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04BD" w14:textId="77777777" w:rsidR="001C2525" w:rsidRPr="00D92504" w:rsidRDefault="001C2525" w:rsidP="001C2525">
      <w:pPr>
        <w:bidi/>
        <w:jc w:val="center"/>
        <w:rPr>
          <w:rFonts w:ascii="Verdana" w:hAnsi="Verdana"/>
          <w:b/>
          <w:sz w:val="20"/>
          <w:szCs w:val="24"/>
          <w:u w:val="single"/>
          <w:rtl/>
        </w:rPr>
      </w:pPr>
      <w:r>
        <w:rPr>
          <w:rFonts w:ascii="Verdana" w:hAnsi="Verdana" w:hint="cs"/>
          <w:b/>
          <w:bCs/>
          <w:sz w:val="20"/>
          <w:szCs w:val="20"/>
          <w:u w:val="single"/>
          <w:rtl/>
        </w:rPr>
        <w:t>'ڈبلن' ریگولیشن (ریگولیشن نمبر 604/2013)</w:t>
      </w:r>
    </w:p>
    <w:p w14:paraId="2CE27A70" w14:textId="77777777" w:rsidR="001C2525" w:rsidRPr="00D92504" w:rsidRDefault="001C2525" w:rsidP="004A66F1">
      <w:pPr>
        <w:rPr>
          <w:rFonts w:ascii="Verdana" w:hAnsi="Verdana"/>
          <w:sz w:val="16"/>
          <w:szCs w:val="20"/>
        </w:rPr>
      </w:pPr>
    </w:p>
    <w:p w14:paraId="0A785A3F" w14:textId="5BBC9F75" w:rsidR="00982964" w:rsidRPr="00D92504" w:rsidRDefault="00982964" w:rsidP="00982964">
      <w:pPr>
        <w:autoSpaceDE w:val="0"/>
        <w:autoSpaceDN w:val="0"/>
        <w:bidi/>
        <w:adjustRightInd w:val="0"/>
        <w:rPr>
          <w:rFonts w:ascii="Calibri" w:hAnsi="Calibri" w:cs="Calibri"/>
          <w:color w:val="000000"/>
          <w:sz w:val="18"/>
          <w:rtl/>
        </w:rPr>
      </w:pPr>
      <w:r>
        <w:rPr>
          <w:rFonts w:ascii="Calibri" w:hAnsi="Calibri" w:hint="cs"/>
          <w:color w:val="000000"/>
          <w:sz w:val="18"/>
          <w:szCs w:val="18"/>
          <w:rtl/>
        </w:rPr>
        <w:t>یہ حقیقت کہ آپ نے قبرص میں سیاسی پناہ کی درخواست دی ہے اس بات کی ضمانت نہیں دیتی کہ آپ کی درخواست کی یہاں جانچ کی جائے گی۔</w:t>
      </w:r>
      <w:r>
        <w:rPr>
          <w:rFonts w:ascii="Calibri" w:hAnsi="Calibri"/>
          <w:color w:val="000000"/>
          <w:sz w:val="18"/>
          <w:szCs w:val="18"/>
        </w:rPr>
        <w:t xml:space="preserve"> </w:t>
      </w:r>
      <w:r>
        <w:rPr>
          <w:rFonts w:ascii="Calibri" w:hAnsi="Calibri" w:hint="cs"/>
          <w:color w:val="000000"/>
          <w:sz w:val="18"/>
          <w:szCs w:val="18"/>
          <w:rtl/>
        </w:rPr>
        <w:t xml:space="preserve">بین الاقوامی تحفظ کے لیے جو ملک آپ کی درخواست کی جانچ کرے گا وہ </w:t>
      </w:r>
      <w:r w:rsidRPr="00423C6E">
        <w:rPr>
          <w:rFonts w:ascii="Calibri" w:hAnsi="Calibri" w:hint="cs"/>
          <w:b/>
          <w:bCs/>
          <w:color w:val="000000"/>
          <w:sz w:val="18"/>
          <w:szCs w:val="18"/>
          <w:rtl/>
        </w:rPr>
        <w:t>ڈبلن ریگولیشن</w:t>
      </w:r>
      <w:r>
        <w:rPr>
          <w:rFonts w:ascii="Calibri" w:hAnsi="Calibri" w:hint="cs"/>
          <w:color w:val="000000"/>
          <w:sz w:val="18"/>
          <w:szCs w:val="18"/>
          <w:rtl/>
        </w:rPr>
        <w:t xml:space="preserve"> کے ذریعے قائم کردہ ہے جو اس بات کا تعین کرنے کے لیے ایک یورپی قانون ہے کہ یورپی یونین کا کون سا رکن ملک بین الاقوامی تحفظ/پناہ کے لیے آپ کی درخواست کی جانچ کرنے کا ذمہ دار ہے۔</w:t>
      </w:r>
      <w:r>
        <w:rPr>
          <w:rFonts w:ascii="Calibri" w:hAnsi="Calibri"/>
          <w:color w:val="000000"/>
          <w:sz w:val="18"/>
          <w:szCs w:val="18"/>
        </w:rPr>
        <w:t xml:space="preserve"> </w:t>
      </w:r>
    </w:p>
    <w:p w14:paraId="27F475D6" w14:textId="77777777" w:rsidR="00982964" w:rsidRPr="00D92504" w:rsidRDefault="00982964" w:rsidP="00982964">
      <w:pPr>
        <w:jc w:val="both"/>
        <w:rPr>
          <w:rFonts w:ascii="Verdana" w:hAnsi="Verdana"/>
          <w:sz w:val="16"/>
          <w:szCs w:val="20"/>
          <w:lang w:val="en-GB"/>
        </w:rPr>
      </w:pPr>
    </w:p>
    <w:p w14:paraId="077FE1E0" w14:textId="2BB35E07" w:rsidR="004A66F1" w:rsidRPr="00D92504" w:rsidRDefault="004A66F1" w:rsidP="00982964">
      <w:pPr>
        <w:bidi/>
        <w:jc w:val="both"/>
        <w:rPr>
          <w:rFonts w:ascii="Verdana" w:hAnsi="Verdana"/>
          <w:sz w:val="16"/>
          <w:szCs w:val="20"/>
          <w:rtl/>
        </w:rPr>
      </w:pPr>
      <w:r>
        <w:rPr>
          <w:rFonts w:ascii="Verdana" w:hAnsi="Verdana" w:hint="cs"/>
          <w:sz w:val="16"/>
          <w:szCs w:val="16"/>
          <w:rtl/>
        </w:rPr>
        <w:t>اس قانون کے مطابق، صرف ایک ملک پناہ کے لیے آپ کے دعوے کی جانچ کرنے کا ذمہ دار ہے۔</w:t>
      </w:r>
      <w:r>
        <w:rPr>
          <w:rFonts w:ascii="Verdana" w:hAnsi="Verdana"/>
          <w:sz w:val="16"/>
          <w:szCs w:val="16"/>
        </w:rPr>
        <w:t xml:space="preserve"> </w:t>
      </w:r>
      <w:r>
        <w:rPr>
          <w:rFonts w:ascii="Verdana" w:hAnsi="Verdana" w:hint="cs"/>
          <w:sz w:val="16"/>
          <w:szCs w:val="16"/>
          <w:rtl/>
        </w:rPr>
        <w:t>اس قانون کا اطلاق 31 ممالک پر ہوتا ہے:</w:t>
      </w:r>
    </w:p>
    <w:p w14:paraId="5008F0EB" w14:textId="77777777" w:rsidR="004A66F1" w:rsidRPr="00D92504" w:rsidRDefault="004A66F1" w:rsidP="00E05731">
      <w:pPr>
        <w:pStyle w:val="Default"/>
        <w:jc w:val="both"/>
        <w:rPr>
          <w:rFonts w:ascii="Verdana" w:hAnsi="Verdana"/>
          <w:sz w:val="16"/>
          <w:szCs w:val="20"/>
        </w:rPr>
      </w:pPr>
    </w:p>
    <w:p w14:paraId="020F3719" w14:textId="1E2DDC60" w:rsidR="004A66F1" w:rsidRPr="00D92504" w:rsidRDefault="004A66F1" w:rsidP="00D92504">
      <w:pPr>
        <w:bidi/>
        <w:jc w:val="both"/>
        <w:rPr>
          <w:rFonts w:cstheme="minorHAnsi"/>
          <w:i/>
          <w:iCs/>
          <w:color w:val="221E1F"/>
          <w:sz w:val="18"/>
          <w:szCs w:val="18"/>
          <w:rtl/>
        </w:rPr>
      </w:pPr>
      <w:r>
        <w:rPr>
          <w:i/>
          <w:iCs/>
          <w:color w:val="221E1F"/>
          <w:sz w:val="18"/>
          <w:szCs w:val="18"/>
        </w:rPr>
        <w:t>a</w:t>
      </w:r>
      <w:r>
        <w:rPr>
          <w:rFonts w:hint="cs"/>
          <w:i/>
          <w:iCs/>
          <w:color w:val="221E1F"/>
          <w:sz w:val="18"/>
          <w:szCs w:val="18"/>
          <w:rtl/>
        </w:rPr>
        <w:t>) یورپی یونین کے 27 ممالک (آسٹریا (</w:t>
      </w:r>
      <w:r>
        <w:rPr>
          <w:i/>
          <w:iCs/>
          <w:color w:val="221E1F"/>
          <w:sz w:val="18"/>
          <w:szCs w:val="18"/>
        </w:rPr>
        <w:t>AT)</w:t>
      </w:r>
      <w:r>
        <w:rPr>
          <w:rFonts w:hint="cs"/>
          <w:i/>
          <w:iCs/>
          <w:color w:val="221E1F"/>
          <w:sz w:val="18"/>
          <w:szCs w:val="18"/>
          <w:rtl/>
        </w:rPr>
        <w:t>، بیلجیم (</w:t>
      </w:r>
      <w:r>
        <w:rPr>
          <w:i/>
          <w:iCs/>
          <w:color w:val="221E1F"/>
          <w:sz w:val="18"/>
          <w:szCs w:val="18"/>
        </w:rPr>
        <w:t>BE)</w:t>
      </w:r>
      <w:r>
        <w:rPr>
          <w:rFonts w:hint="cs"/>
          <w:i/>
          <w:iCs/>
          <w:color w:val="221E1F"/>
          <w:sz w:val="18"/>
          <w:szCs w:val="18"/>
          <w:rtl/>
        </w:rPr>
        <w:t>، بلغاریہ (</w:t>
      </w:r>
      <w:r>
        <w:rPr>
          <w:i/>
          <w:iCs/>
          <w:color w:val="221E1F"/>
          <w:sz w:val="18"/>
          <w:szCs w:val="18"/>
        </w:rPr>
        <w:t>BG)</w:t>
      </w:r>
      <w:r>
        <w:rPr>
          <w:rFonts w:hint="cs"/>
          <w:i/>
          <w:iCs/>
          <w:color w:val="221E1F"/>
          <w:sz w:val="18"/>
          <w:szCs w:val="18"/>
          <w:rtl/>
        </w:rPr>
        <w:t>، کروشیا (</w:t>
      </w:r>
      <w:r>
        <w:rPr>
          <w:i/>
          <w:iCs/>
          <w:color w:val="221E1F"/>
          <w:sz w:val="18"/>
          <w:szCs w:val="18"/>
        </w:rPr>
        <w:t>HR)</w:t>
      </w:r>
      <w:r>
        <w:rPr>
          <w:rFonts w:hint="cs"/>
          <w:i/>
          <w:iCs/>
          <w:color w:val="221E1F"/>
          <w:sz w:val="18"/>
          <w:szCs w:val="18"/>
          <w:rtl/>
        </w:rPr>
        <w:t>، قبرص (</w:t>
      </w:r>
      <w:r>
        <w:rPr>
          <w:i/>
          <w:iCs/>
          <w:color w:val="221E1F"/>
          <w:sz w:val="18"/>
          <w:szCs w:val="18"/>
        </w:rPr>
        <w:t>CY)</w:t>
      </w:r>
      <w:r>
        <w:rPr>
          <w:rFonts w:hint="cs"/>
          <w:i/>
          <w:iCs/>
          <w:color w:val="221E1F"/>
          <w:sz w:val="18"/>
          <w:szCs w:val="18"/>
          <w:rtl/>
        </w:rPr>
        <w:t>،چیک جمہوریہ (</w:t>
      </w:r>
      <w:r>
        <w:rPr>
          <w:i/>
          <w:iCs/>
          <w:color w:val="221E1F"/>
          <w:sz w:val="18"/>
          <w:szCs w:val="18"/>
        </w:rPr>
        <w:t>CZ)</w:t>
      </w:r>
      <w:r>
        <w:rPr>
          <w:rFonts w:hint="cs"/>
          <w:i/>
          <w:iCs/>
          <w:color w:val="221E1F"/>
          <w:sz w:val="18"/>
          <w:szCs w:val="18"/>
          <w:rtl/>
        </w:rPr>
        <w:t>، ڈنمارک (</w:t>
      </w:r>
      <w:r>
        <w:rPr>
          <w:i/>
          <w:iCs/>
          <w:color w:val="221E1F"/>
          <w:sz w:val="18"/>
          <w:szCs w:val="18"/>
        </w:rPr>
        <w:t>DK)</w:t>
      </w:r>
      <w:r>
        <w:rPr>
          <w:rFonts w:hint="cs"/>
          <w:i/>
          <w:iCs/>
          <w:color w:val="221E1F"/>
          <w:sz w:val="18"/>
          <w:szCs w:val="18"/>
          <w:rtl/>
        </w:rPr>
        <w:t>، ایسٹونیا (</w:t>
      </w:r>
      <w:r>
        <w:rPr>
          <w:i/>
          <w:iCs/>
          <w:color w:val="221E1F"/>
          <w:sz w:val="18"/>
          <w:szCs w:val="18"/>
        </w:rPr>
        <w:t>ET)</w:t>
      </w:r>
      <w:r>
        <w:rPr>
          <w:rFonts w:hint="cs"/>
          <w:i/>
          <w:iCs/>
          <w:color w:val="221E1F"/>
          <w:sz w:val="18"/>
          <w:szCs w:val="18"/>
          <w:rtl/>
        </w:rPr>
        <w:t>، فن لینڈ (</w:t>
      </w:r>
      <w:r>
        <w:rPr>
          <w:i/>
          <w:iCs/>
          <w:color w:val="221E1F"/>
          <w:sz w:val="18"/>
          <w:szCs w:val="18"/>
        </w:rPr>
        <w:t>FI)</w:t>
      </w:r>
      <w:r>
        <w:rPr>
          <w:rFonts w:hint="cs"/>
          <w:i/>
          <w:iCs/>
          <w:color w:val="221E1F"/>
          <w:sz w:val="18"/>
          <w:szCs w:val="18"/>
          <w:rtl/>
        </w:rPr>
        <w:t>، فرانس (</w:t>
      </w:r>
      <w:r>
        <w:rPr>
          <w:i/>
          <w:iCs/>
          <w:color w:val="221E1F"/>
          <w:sz w:val="18"/>
          <w:szCs w:val="18"/>
        </w:rPr>
        <w:t>FR)</w:t>
      </w:r>
      <w:r>
        <w:rPr>
          <w:rFonts w:hint="cs"/>
          <w:i/>
          <w:iCs/>
          <w:color w:val="221E1F"/>
          <w:sz w:val="18"/>
          <w:szCs w:val="18"/>
          <w:rtl/>
        </w:rPr>
        <w:t>، جرمنی (</w:t>
      </w:r>
      <w:r>
        <w:rPr>
          <w:i/>
          <w:iCs/>
          <w:color w:val="221E1F"/>
          <w:sz w:val="18"/>
          <w:szCs w:val="18"/>
        </w:rPr>
        <w:t>DE)</w:t>
      </w:r>
      <w:r>
        <w:rPr>
          <w:rFonts w:hint="cs"/>
          <w:i/>
          <w:iCs/>
          <w:color w:val="221E1F"/>
          <w:sz w:val="18"/>
          <w:szCs w:val="18"/>
          <w:rtl/>
        </w:rPr>
        <w:t>، یونان (</w:t>
      </w:r>
      <w:r>
        <w:rPr>
          <w:i/>
          <w:iCs/>
          <w:color w:val="221E1F"/>
          <w:sz w:val="18"/>
          <w:szCs w:val="18"/>
        </w:rPr>
        <w:t>EL)</w:t>
      </w:r>
      <w:r>
        <w:rPr>
          <w:rFonts w:hint="cs"/>
          <w:i/>
          <w:iCs/>
          <w:color w:val="221E1F"/>
          <w:sz w:val="18"/>
          <w:szCs w:val="18"/>
          <w:rtl/>
        </w:rPr>
        <w:t>، ہنگری (</w:t>
      </w:r>
      <w:r>
        <w:rPr>
          <w:i/>
          <w:iCs/>
          <w:color w:val="221E1F"/>
          <w:sz w:val="18"/>
          <w:szCs w:val="18"/>
        </w:rPr>
        <w:t>HU)</w:t>
      </w:r>
      <w:r>
        <w:rPr>
          <w:rFonts w:hint="cs"/>
          <w:i/>
          <w:iCs/>
          <w:color w:val="221E1F"/>
          <w:sz w:val="18"/>
          <w:szCs w:val="18"/>
          <w:rtl/>
        </w:rPr>
        <w:t>، آئرلینڈ (</w:t>
      </w:r>
      <w:r>
        <w:rPr>
          <w:i/>
          <w:iCs/>
          <w:color w:val="221E1F"/>
          <w:sz w:val="18"/>
          <w:szCs w:val="18"/>
        </w:rPr>
        <w:t>IE)</w:t>
      </w:r>
      <w:r>
        <w:rPr>
          <w:rFonts w:hint="cs"/>
          <w:i/>
          <w:iCs/>
          <w:color w:val="221E1F"/>
          <w:sz w:val="18"/>
          <w:szCs w:val="18"/>
          <w:rtl/>
        </w:rPr>
        <w:t>، اٹلی (</w:t>
      </w:r>
      <w:r>
        <w:rPr>
          <w:i/>
          <w:iCs/>
          <w:color w:val="221E1F"/>
          <w:sz w:val="18"/>
          <w:szCs w:val="18"/>
        </w:rPr>
        <w:t>IT)</w:t>
      </w:r>
      <w:r>
        <w:rPr>
          <w:rFonts w:hint="cs"/>
          <w:i/>
          <w:iCs/>
          <w:color w:val="221E1F"/>
          <w:sz w:val="18"/>
          <w:szCs w:val="18"/>
          <w:rtl/>
        </w:rPr>
        <w:t>، لٹویا (</w:t>
      </w:r>
      <w:r>
        <w:rPr>
          <w:i/>
          <w:iCs/>
          <w:color w:val="221E1F"/>
          <w:sz w:val="18"/>
          <w:szCs w:val="18"/>
        </w:rPr>
        <w:t>LV)</w:t>
      </w:r>
      <w:r>
        <w:rPr>
          <w:rFonts w:hint="cs"/>
          <w:i/>
          <w:iCs/>
          <w:color w:val="221E1F"/>
          <w:sz w:val="18"/>
          <w:szCs w:val="18"/>
          <w:rtl/>
        </w:rPr>
        <w:t>، لتھوانیا (</w:t>
      </w:r>
      <w:r>
        <w:rPr>
          <w:i/>
          <w:iCs/>
          <w:color w:val="221E1F"/>
          <w:sz w:val="18"/>
          <w:szCs w:val="18"/>
        </w:rPr>
        <w:t>LT)</w:t>
      </w:r>
      <w:r>
        <w:rPr>
          <w:rFonts w:hint="cs"/>
          <w:i/>
          <w:iCs/>
          <w:color w:val="221E1F"/>
          <w:sz w:val="18"/>
          <w:szCs w:val="18"/>
          <w:rtl/>
        </w:rPr>
        <w:t>، لکسمبرگ (</w:t>
      </w:r>
      <w:r>
        <w:rPr>
          <w:i/>
          <w:iCs/>
          <w:color w:val="221E1F"/>
          <w:sz w:val="18"/>
          <w:szCs w:val="18"/>
        </w:rPr>
        <w:t>LU)</w:t>
      </w:r>
      <w:r>
        <w:rPr>
          <w:rFonts w:hint="cs"/>
          <w:i/>
          <w:iCs/>
          <w:color w:val="221E1F"/>
          <w:sz w:val="18"/>
          <w:szCs w:val="18"/>
          <w:rtl/>
        </w:rPr>
        <w:t>، مالٹا (</w:t>
      </w:r>
      <w:r>
        <w:rPr>
          <w:i/>
          <w:iCs/>
          <w:color w:val="221E1F"/>
          <w:sz w:val="18"/>
          <w:szCs w:val="18"/>
        </w:rPr>
        <w:t>MT)</w:t>
      </w:r>
      <w:r>
        <w:rPr>
          <w:rFonts w:hint="cs"/>
          <w:i/>
          <w:iCs/>
          <w:color w:val="221E1F"/>
          <w:sz w:val="18"/>
          <w:szCs w:val="18"/>
          <w:rtl/>
        </w:rPr>
        <w:t>، نیدرلینڈز (</w:t>
      </w:r>
      <w:r>
        <w:rPr>
          <w:i/>
          <w:iCs/>
          <w:color w:val="221E1F"/>
          <w:sz w:val="18"/>
          <w:szCs w:val="18"/>
        </w:rPr>
        <w:t>NL)</w:t>
      </w:r>
      <w:r>
        <w:rPr>
          <w:rFonts w:hint="cs"/>
          <w:i/>
          <w:iCs/>
          <w:color w:val="221E1F"/>
          <w:sz w:val="18"/>
          <w:szCs w:val="18"/>
          <w:rtl/>
        </w:rPr>
        <w:t>، پولینڈ (</w:t>
      </w:r>
      <w:r>
        <w:rPr>
          <w:i/>
          <w:iCs/>
          <w:color w:val="221E1F"/>
          <w:sz w:val="18"/>
          <w:szCs w:val="18"/>
        </w:rPr>
        <w:t>PL)</w:t>
      </w:r>
      <w:r>
        <w:rPr>
          <w:rFonts w:hint="cs"/>
          <w:i/>
          <w:iCs/>
          <w:color w:val="221E1F"/>
          <w:sz w:val="18"/>
          <w:szCs w:val="18"/>
          <w:rtl/>
        </w:rPr>
        <w:t>، پرتگال (</w:t>
      </w:r>
      <w:r>
        <w:rPr>
          <w:i/>
          <w:iCs/>
          <w:color w:val="221E1F"/>
          <w:sz w:val="18"/>
          <w:szCs w:val="18"/>
        </w:rPr>
        <w:t>PT)</w:t>
      </w:r>
      <w:r>
        <w:rPr>
          <w:rFonts w:hint="cs"/>
          <w:i/>
          <w:iCs/>
          <w:color w:val="221E1F"/>
          <w:sz w:val="18"/>
          <w:szCs w:val="18"/>
          <w:rtl/>
        </w:rPr>
        <w:t>، رومانیہ (</w:t>
      </w:r>
      <w:r>
        <w:rPr>
          <w:i/>
          <w:iCs/>
          <w:color w:val="221E1F"/>
          <w:sz w:val="18"/>
          <w:szCs w:val="18"/>
        </w:rPr>
        <w:t>RO)</w:t>
      </w:r>
      <w:r>
        <w:rPr>
          <w:rFonts w:hint="cs"/>
          <w:i/>
          <w:iCs/>
          <w:color w:val="221E1F"/>
          <w:sz w:val="18"/>
          <w:szCs w:val="18"/>
          <w:rtl/>
        </w:rPr>
        <w:t>، سلوواکیہ (</w:t>
      </w:r>
      <w:r>
        <w:rPr>
          <w:i/>
          <w:iCs/>
          <w:color w:val="221E1F"/>
          <w:sz w:val="18"/>
          <w:szCs w:val="18"/>
        </w:rPr>
        <w:t>SK)</w:t>
      </w:r>
      <w:r>
        <w:rPr>
          <w:rFonts w:hint="cs"/>
          <w:i/>
          <w:iCs/>
          <w:color w:val="221E1F"/>
          <w:sz w:val="18"/>
          <w:szCs w:val="18"/>
          <w:rtl/>
        </w:rPr>
        <w:t>، سلووینیا (</w:t>
      </w:r>
      <w:r>
        <w:rPr>
          <w:i/>
          <w:iCs/>
          <w:color w:val="221E1F"/>
          <w:sz w:val="18"/>
          <w:szCs w:val="18"/>
        </w:rPr>
        <w:t>SI)</w:t>
      </w:r>
      <w:r>
        <w:rPr>
          <w:rFonts w:hint="cs"/>
          <w:i/>
          <w:iCs/>
          <w:color w:val="221E1F"/>
          <w:sz w:val="18"/>
          <w:szCs w:val="18"/>
          <w:rtl/>
        </w:rPr>
        <w:t>، اسپین (</w:t>
      </w:r>
      <w:r>
        <w:rPr>
          <w:i/>
          <w:iCs/>
          <w:color w:val="221E1F"/>
          <w:sz w:val="18"/>
          <w:szCs w:val="18"/>
        </w:rPr>
        <w:t>ES)</w:t>
      </w:r>
      <w:r>
        <w:rPr>
          <w:rFonts w:hint="cs"/>
          <w:i/>
          <w:iCs/>
          <w:color w:val="221E1F"/>
          <w:sz w:val="18"/>
          <w:szCs w:val="18"/>
          <w:rtl/>
        </w:rPr>
        <w:t>، سویڈن (</w:t>
      </w:r>
      <w:r>
        <w:rPr>
          <w:i/>
          <w:iCs/>
          <w:color w:val="221E1F"/>
          <w:sz w:val="18"/>
          <w:szCs w:val="18"/>
        </w:rPr>
        <w:t>SE</w:t>
      </w:r>
      <w:r>
        <w:rPr>
          <w:rFonts w:hint="cs"/>
          <w:i/>
          <w:iCs/>
          <w:color w:val="221E1F"/>
          <w:sz w:val="18"/>
          <w:szCs w:val="18"/>
          <w:rtl/>
        </w:rPr>
        <w:t>)) اور</w:t>
      </w:r>
    </w:p>
    <w:p w14:paraId="1CC177C0" w14:textId="77777777" w:rsidR="004A66F1" w:rsidRPr="00D92504" w:rsidRDefault="004A66F1" w:rsidP="00D92504">
      <w:pPr>
        <w:bidi/>
        <w:jc w:val="both"/>
        <w:rPr>
          <w:rFonts w:cstheme="minorHAnsi"/>
          <w:i/>
          <w:iCs/>
          <w:color w:val="221E1F"/>
          <w:sz w:val="18"/>
          <w:szCs w:val="18"/>
          <w:rtl/>
        </w:rPr>
      </w:pPr>
      <w:r>
        <w:rPr>
          <w:i/>
          <w:iCs/>
          <w:color w:val="221E1F"/>
          <w:sz w:val="18"/>
          <w:szCs w:val="18"/>
        </w:rPr>
        <w:t>b) 4</w:t>
      </w:r>
      <w:r>
        <w:rPr>
          <w:rFonts w:hint="cs"/>
          <w:i/>
          <w:iCs/>
          <w:color w:val="221E1F"/>
          <w:sz w:val="18"/>
          <w:szCs w:val="18"/>
          <w:rtl/>
        </w:rPr>
        <w:t xml:space="preserve"> "وابستہ" ممالک (ناروے (</w:t>
      </w:r>
      <w:r>
        <w:rPr>
          <w:i/>
          <w:iCs/>
          <w:color w:val="221E1F"/>
          <w:sz w:val="18"/>
          <w:szCs w:val="18"/>
        </w:rPr>
        <w:t>NO)</w:t>
      </w:r>
      <w:r>
        <w:rPr>
          <w:rFonts w:hint="cs"/>
          <w:i/>
          <w:iCs/>
          <w:color w:val="221E1F"/>
          <w:sz w:val="18"/>
          <w:szCs w:val="18"/>
          <w:rtl/>
        </w:rPr>
        <w:t>، آئس لینڈ (</w:t>
      </w:r>
      <w:r>
        <w:rPr>
          <w:i/>
          <w:iCs/>
          <w:color w:val="221E1F"/>
          <w:sz w:val="18"/>
          <w:szCs w:val="18"/>
        </w:rPr>
        <w:t>IS)</w:t>
      </w:r>
      <w:r>
        <w:rPr>
          <w:rFonts w:hint="cs"/>
          <w:i/>
          <w:iCs/>
          <w:color w:val="221E1F"/>
          <w:sz w:val="18"/>
          <w:szCs w:val="18"/>
          <w:rtl/>
        </w:rPr>
        <w:t>، سوئٹزرلینڈ (</w:t>
      </w:r>
      <w:r>
        <w:rPr>
          <w:i/>
          <w:iCs/>
          <w:color w:val="221E1F"/>
          <w:sz w:val="18"/>
          <w:szCs w:val="18"/>
        </w:rPr>
        <w:t>CH</w:t>
      </w:r>
      <w:r>
        <w:rPr>
          <w:rFonts w:hint="cs"/>
          <w:i/>
          <w:iCs/>
          <w:color w:val="221E1F"/>
          <w:sz w:val="18"/>
          <w:szCs w:val="18"/>
          <w:rtl/>
        </w:rPr>
        <w:t xml:space="preserve">) اور </w:t>
      </w:r>
      <w:proofErr w:type="gramStart"/>
      <w:r>
        <w:rPr>
          <w:rFonts w:hint="cs"/>
          <w:i/>
          <w:iCs/>
          <w:color w:val="221E1F"/>
          <w:sz w:val="18"/>
          <w:szCs w:val="18"/>
          <w:rtl/>
        </w:rPr>
        <w:t>لیچٹنسٹائن(</w:t>
      </w:r>
      <w:proofErr w:type="gramEnd"/>
      <w:r>
        <w:rPr>
          <w:i/>
          <w:iCs/>
          <w:color w:val="221E1F"/>
          <w:sz w:val="18"/>
          <w:szCs w:val="18"/>
        </w:rPr>
        <w:t>LI))</w:t>
      </w:r>
      <w:r>
        <w:rPr>
          <w:rFonts w:hint="cs"/>
          <w:i/>
          <w:iCs/>
          <w:color w:val="221E1F"/>
          <w:sz w:val="18"/>
          <w:szCs w:val="18"/>
          <w:rtl/>
        </w:rPr>
        <w:t>۔</w:t>
      </w:r>
      <w:r>
        <w:rPr>
          <w:i/>
          <w:iCs/>
          <w:color w:val="221E1F"/>
          <w:sz w:val="18"/>
          <w:szCs w:val="18"/>
        </w:rPr>
        <w:t xml:space="preserve"> </w:t>
      </w:r>
    </w:p>
    <w:p w14:paraId="451BC709" w14:textId="77777777" w:rsidR="004A66F1" w:rsidRPr="00D92504" w:rsidRDefault="004A66F1" w:rsidP="004A66F1">
      <w:pPr>
        <w:rPr>
          <w:rFonts w:ascii="Verdana" w:hAnsi="Verdana"/>
          <w:sz w:val="16"/>
          <w:szCs w:val="20"/>
        </w:rPr>
      </w:pPr>
    </w:p>
    <w:p w14:paraId="55AF7D49" w14:textId="77777777" w:rsidR="00F1410E" w:rsidRPr="00D92504" w:rsidRDefault="00F1410E" w:rsidP="00F1410E">
      <w:pPr>
        <w:bidi/>
        <w:jc w:val="both"/>
        <w:rPr>
          <w:rFonts w:ascii="Verdana" w:hAnsi="Verdana"/>
          <w:sz w:val="16"/>
          <w:szCs w:val="20"/>
          <w:rtl/>
        </w:rPr>
      </w:pPr>
      <w:r>
        <w:rPr>
          <w:rFonts w:ascii="Verdana" w:hAnsi="Verdana" w:hint="cs"/>
          <w:sz w:val="16"/>
          <w:szCs w:val="16"/>
          <w:rtl/>
        </w:rPr>
        <w:t>ایک ملک متعدد وجوہات کی بنا پر آپ کی درخواست کی جانچ کرنے کا ذمہ دار ہو سکتا ہے جیسے:</w:t>
      </w:r>
    </w:p>
    <w:p w14:paraId="07065BDC" w14:textId="77777777" w:rsidR="00044380" w:rsidRPr="00D92504" w:rsidRDefault="00044380" w:rsidP="00044380">
      <w:pPr>
        <w:autoSpaceDE w:val="0"/>
        <w:autoSpaceDN w:val="0"/>
        <w:adjustRightInd w:val="0"/>
        <w:rPr>
          <w:rFonts w:ascii="Calibri" w:hAnsi="Calibri" w:cs="Calibri"/>
          <w:color w:val="000000"/>
          <w:sz w:val="18"/>
          <w:lang w:val="en-GB"/>
        </w:rPr>
      </w:pPr>
    </w:p>
    <w:p w14:paraId="5D92DC2C" w14:textId="7F1295B6" w:rsidR="00044380" w:rsidRPr="00D92504" w:rsidRDefault="00044380" w:rsidP="00044380">
      <w:pPr>
        <w:autoSpaceDE w:val="0"/>
        <w:autoSpaceDN w:val="0"/>
        <w:bidi/>
        <w:adjustRightInd w:val="0"/>
        <w:rPr>
          <w:rFonts w:ascii="Calibri" w:hAnsi="Calibri" w:cs="Calibri"/>
          <w:b/>
          <w:color w:val="000000"/>
          <w:sz w:val="18"/>
          <w:rtl/>
        </w:rPr>
      </w:pPr>
      <w:r>
        <w:rPr>
          <w:rFonts w:ascii="Calibri" w:hAnsi="Calibri" w:hint="cs"/>
          <w:b/>
          <w:bCs/>
          <w:color w:val="000000"/>
          <w:sz w:val="18"/>
          <w:szCs w:val="18"/>
          <w:rtl/>
        </w:rPr>
        <w:t>بالغ درخواست دہندگان اور/یا خاندانوں کے معاملے میں</w:t>
      </w:r>
      <w:r>
        <w:rPr>
          <w:rFonts w:ascii="Calibri" w:hAnsi="Calibri"/>
          <w:b/>
          <w:bCs/>
          <w:color w:val="000000"/>
          <w:sz w:val="18"/>
          <w:szCs w:val="18"/>
        </w:rPr>
        <w:t xml:space="preserve"> </w:t>
      </w:r>
    </w:p>
    <w:p w14:paraId="66157C8B" w14:textId="2D83AAC3" w:rsidR="00044380" w:rsidRPr="00D92504" w:rsidRDefault="00044380" w:rsidP="00D92504">
      <w:pPr>
        <w:autoSpaceDE w:val="0"/>
        <w:autoSpaceDN w:val="0"/>
        <w:bidi/>
        <w:adjustRightInd w:val="0"/>
        <w:jc w:val="both"/>
        <w:rPr>
          <w:rFonts w:ascii="Verdana" w:hAnsi="Verdana"/>
          <w:b/>
          <w:sz w:val="16"/>
          <w:szCs w:val="20"/>
          <w:rtl/>
        </w:rPr>
      </w:pPr>
      <w:r>
        <w:rPr>
          <w:rFonts w:ascii="Calibri" w:hAnsi="Calibri" w:hint="cs"/>
          <w:color w:val="212121"/>
          <w:sz w:val="18"/>
          <w:szCs w:val="18"/>
          <w:rtl/>
        </w:rPr>
        <w:t>اگر آپ قبرص میں داخل ہونے سے پہلے، کسی دوسرے رکن ریاست میں داخل ہوئے یا رہتے تھے، آپ کے پاس ڈبلن ملک کے ذریعہ جاری کردہ ویزا یا رہائشی اجازت نامہ موجود ہے، تو</w:t>
      </w:r>
      <w:r>
        <w:rPr>
          <w:rFonts w:ascii="Calibri" w:hAnsi="Calibri" w:hint="cs"/>
          <w:color w:val="212121"/>
          <w:sz w:val="18"/>
          <w:szCs w:val="18"/>
          <w:rtl/>
        </w:rPr>
        <w:br/>
        <w:t xml:space="preserve"> یہ ملک کسی دوسرے رکن ریاست میں بین الاقوامی تحفظ کے لیے آپ کی درخواست کی جانچ کرنے کا ذمہ دار ہو سکتا ہے۔</w:t>
      </w:r>
      <w:r>
        <w:rPr>
          <w:rFonts w:ascii="Calibri" w:hAnsi="Calibri"/>
          <w:color w:val="212121"/>
          <w:sz w:val="18"/>
          <w:szCs w:val="18"/>
        </w:rPr>
        <w:t xml:space="preserve"> </w:t>
      </w:r>
    </w:p>
    <w:p w14:paraId="0600FF23" w14:textId="77777777" w:rsidR="005C4E41" w:rsidRPr="00D92504" w:rsidRDefault="005C4E41" w:rsidP="00D92504">
      <w:pPr>
        <w:autoSpaceDE w:val="0"/>
        <w:autoSpaceDN w:val="0"/>
        <w:adjustRightInd w:val="0"/>
        <w:jc w:val="both"/>
        <w:rPr>
          <w:rFonts w:cstheme="minorHAnsi"/>
          <w:color w:val="212121"/>
          <w:sz w:val="18"/>
          <w:szCs w:val="18"/>
        </w:rPr>
      </w:pPr>
    </w:p>
    <w:p w14:paraId="4B7C1B21" w14:textId="3C9099D7" w:rsidR="00961543" w:rsidRDefault="00044380" w:rsidP="00D92504">
      <w:pPr>
        <w:pStyle w:val="CM1"/>
        <w:bidi/>
        <w:spacing w:before="200" w:after="200"/>
        <w:jc w:val="both"/>
        <w:rPr>
          <w:rFonts w:cs="EUAlbertina"/>
          <w:color w:val="000000"/>
          <w:rtl/>
        </w:rPr>
      </w:pPr>
      <w:r>
        <w:rPr>
          <w:rFonts w:asciiTheme="minorHAnsi" w:hAnsiTheme="minorHAnsi" w:hint="cs"/>
          <w:color w:val="212121"/>
          <w:sz w:val="18"/>
          <w:szCs w:val="18"/>
          <w:rtl/>
        </w:rPr>
        <w:t>اگر آپ کے خاندان کا کوئی قریبی رکن یا رشتہ دار (مثلاً، شریک حیات، مستحکم رشتے میں غیر شادی شدہ پارٹنر، بچے، بہن بھائی وغیرہ) کسی اور رکن ریاست میں ہے اور آپ اس کے ساتھ جانا چاہتے ہیں۔</w:t>
      </w:r>
      <w:r w:rsidR="00EA2C89" w:rsidRPr="00423C6E">
        <w:rPr>
          <w:rFonts w:asciiTheme="minorHAnsi" w:hAnsiTheme="minorHAnsi" w:hint="cs"/>
          <w:b/>
          <w:bCs/>
          <w:color w:val="212121"/>
          <w:sz w:val="18"/>
          <w:szCs w:val="18"/>
          <w:rtl/>
        </w:rPr>
        <w:t xml:space="preserve"> </w:t>
      </w:r>
      <w:r w:rsidRPr="00423C6E">
        <w:rPr>
          <w:rFonts w:asciiTheme="minorHAnsi" w:hAnsiTheme="minorHAnsi" w:hint="cs"/>
          <w:b/>
          <w:bCs/>
          <w:color w:val="212121"/>
          <w:sz w:val="18"/>
          <w:szCs w:val="18"/>
          <w:rtl/>
        </w:rPr>
        <w:t>۔</w:t>
      </w:r>
      <w:r w:rsidRPr="00423C6E">
        <w:rPr>
          <w:rFonts w:asciiTheme="minorHAnsi" w:hAnsiTheme="minorHAnsi"/>
          <w:b/>
          <w:bCs/>
          <w:color w:val="212121"/>
          <w:sz w:val="18"/>
          <w:szCs w:val="18"/>
        </w:rPr>
        <w:t xml:space="preserve"> </w:t>
      </w:r>
      <w:r w:rsidRPr="00423C6E">
        <w:rPr>
          <w:rFonts w:asciiTheme="minorHAnsi" w:hAnsiTheme="minorHAnsi" w:hint="cs"/>
          <w:b/>
          <w:bCs/>
          <w:sz w:val="18"/>
          <w:szCs w:val="18"/>
          <w:rtl/>
        </w:rPr>
        <w:t>اگر آپ کے اراکین خاندان کسی دوسرے ڈبلن ملک میں ہیں تو آپ کو چاہیے کہ آپ جتنی جلدی ممکن ہو ہمیں اس کی اطلاع دیں۔</w:t>
      </w:r>
      <w:r>
        <w:rPr>
          <w:sz w:val="18"/>
          <w:szCs w:val="18"/>
        </w:rPr>
        <w:t xml:space="preserve"> </w:t>
      </w:r>
    </w:p>
    <w:p w14:paraId="2F2C83DE" w14:textId="10F273E4" w:rsidR="00D92504" w:rsidRDefault="00044380" w:rsidP="00DD1849">
      <w:pPr>
        <w:autoSpaceDE w:val="0"/>
        <w:autoSpaceDN w:val="0"/>
        <w:bidi/>
        <w:adjustRightInd w:val="0"/>
        <w:jc w:val="both"/>
        <w:rPr>
          <w:rtl/>
        </w:rPr>
      </w:pPr>
      <w:r>
        <w:rPr>
          <w:rFonts w:hint="cs"/>
          <w:sz w:val="18"/>
          <w:szCs w:val="18"/>
          <w:rtl/>
        </w:rPr>
        <w:t>براہ کرم اپنے درخواست فارم میں اپنے اراکین خاندان کے نام درج کریں۔</w:t>
      </w:r>
    </w:p>
    <w:p w14:paraId="481364F5" w14:textId="77777777" w:rsidR="00F1410E" w:rsidRPr="00935342" w:rsidRDefault="00F1410E" w:rsidP="00F1410E">
      <w:pPr>
        <w:jc w:val="both"/>
        <w:rPr>
          <w:rFonts w:ascii="Verdana" w:hAnsi="Verdana"/>
          <w:sz w:val="16"/>
          <w:szCs w:val="20"/>
        </w:rPr>
      </w:pPr>
    </w:p>
    <w:p w14:paraId="2B14D748" w14:textId="5A9359AD" w:rsidR="00276F5F" w:rsidRPr="00935342" w:rsidRDefault="005C4E41" w:rsidP="00F1410E">
      <w:pPr>
        <w:bidi/>
        <w:jc w:val="both"/>
        <w:rPr>
          <w:rFonts w:cstheme="minorHAnsi"/>
          <w:b/>
          <w:sz w:val="18"/>
          <w:szCs w:val="18"/>
          <w:rtl/>
        </w:rPr>
      </w:pPr>
      <w:r>
        <w:rPr>
          <w:rFonts w:hint="cs"/>
          <w:b/>
          <w:bCs/>
          <w:sz w:val="18"/>
          <w:szCs w:val="18"/>
          <w:rtl/>
        </w:rPr>
        <w:t>تنہا بالغوں کی صورت م</w:t>
      </w:r>
      <w:r w:rsidR="00423C6E">
        <w:rPr>
          <w:rFonts w:hint="cs"/>
          <w:b/>
          <w:bCs/>
          <w:sz w:val="18"/>
          <w:szCs w:val="18"/>
          <w:rtl/>
        </w:rPr>
        <w:t>یں</w:t>
      </w:r>
      <w:r>
        <w:rPr>
          <w:rFonts w:hint="cs"/>
          <w:b/>
          <w:bCs/>
          <w:sz w:val="18"/>
          <w:szCs w:val="18"/>
          <w:rtl/>
        </w:rPr>
        <w:t>:</w:t>
      </w:r>
    </w:p>
    <w:p w14:paraId="5993BB8C" w14:textId="57299B99" w:rsidR="00276F5F" w:rsidRPr="00935342" w:rsidRDefault="00276F5F" w:rsidP="00F1410E">
      <w:pPr>
        <w:bidi/>
        <w:jc w:val="both"/>
        <w:rPr>
          <w:rFonts w:cstheme="minorHAnsi"/>
          <w:sz w:val="18"/>
          <w:szCs w:val="18"/>
          <w:rtl/>
        </w:rPr>
      </w:pPr>
      <w:r>
        <w:rPr>
          <w:rFonts w:hint="cs"/>
          <w:sz w:val="18"/>
          <w:szCs w:val="18"/>
          <w:rtl/>
        </w:rPr>
        <w:t>اگر آپ کی عمر 18 سال سے کم ہے اور آپ اپنے لیے ذمہ دار کسی اور بالغ شخص کے ساتھ نہیں آئے ہیں، تو آپ اپنے والدین، بہن بھائیوں یا رشتہ داروں (چچا، خالہ یا دادا   دادی) کے ساتھ دوسرے 'ڈبلن' ملک میں جا سکتے ہیں۔</w:t>
      </w:r>
      <w:r>
        <w:rPr>
          <w:sz w:val="18"/>
          <w:szCs w:val="18"/>
        </w:rPr>
        <w:t xml:space="preserve"> </w:t>
      </w:r>
      <w:r>
        <w:rPr>
          <w:rFonts w:hint="cs"/>
          <w:sz w:val="18"/>
          <w:szCs w:val="18"/>
          <w:rtl/>
        </w:rPr>
        <w:t>وہ ملک آپ کی پناہ کی درخواست کی جانچ کے لیے ذمہ دار ہو سکتا ہے۔</w:t>
      </w:r>
      <w:r>
        <w:rPr>
          <w:sz w:val="18"/>
          <w:szCs w:val="18"/>
        </w:rPr>
        <w:t xml:space="preserve"> </w:t>
      </w:r>
      <w:r>
        <w:rPr>
          <w:rFonts w:hint="cs"/>
          <w:sz w:val="18"/>
          <w:szCs w:val="18"/>
          <w:rtl/>
        </w:rPr>
        <w:t>براہ کرم اپنے درخواست فارم میں اپنے رشتہ داروں کے نام درج کریں۔</w:t>
      </w:r>
    </w:p>
    <w:p w14:paraId="4A4522E8" w14:textId="77777777" w:rsidR="00276F5F" w:rsidRPr="00935342" w:rsidRDefault="00276F5F" w:rsidP="00F1410E">
      <w:pPr>
        <w:jc w:val="both"/>
        <w:rPr>
          <w:rFonts w:cstheme="minorHAnsi"/>
          <w:sz w:val="18"/>
          <w:szCs w:val="18"/>
        </w:rPr>
      </w:pPr>
    </w:p>
    <w:p w14:paraId="59590562" w14:textId="2A0A279F" w:rsidR="007158F7" w:rsidRPr="00DD1849" w:rsidRDefault="004A66F1" w:rsidP="00F1410E">
      <w:pPr>
        <w:bidi/>
        <w:jc w:val="both"/>
        <w:rPr>
          <w:rFonts w:cstheme="minorHAnsi"/>
          <w:sz w:val="18"/>
          <w:szCs w:val="18"/>
          <w:rtl/>
        </w:rPr>
      </w:pPr>
      <w:r>
        <w:rPr>
          <w:rFonts w:hint="cs"/>
          <w:sz w:val="18"/>
          <w:szCs w:val="18"/>
          <w:rtl/>
        </w:rPr>
        <w:t>آپ قبرص میں صرف اسی صورت میں رہ سکتے ہیں جب ہم فیصلہ کریں کہ ہم آپ کی پناہ کی درخواست کی جانچ کرنے کے ذمہ دار ہیں۔</w:t>
      </w:r>
      <w:r>
        <w:rPr>
          <w:sz w:val="18"/>
          <w:szCs w:val="18"/>
        </w:rPr>
        <w:t xml:space="preserve"> </w:t>
      </w:r>
      <w:r>
        <w:rPr>
          <w:rFonts w:hint="cs"/>
          <w:sz w:val="18"/>
          <w:szCs w:val="18"/>
          <w:rtl/>
        </w:rPr>
        <w:t>اگر کوئی دوسرا ملک ذمہ دار ہے، تو ہم اس ملک میں آپ کی منتقلی کا انتظام کریں گے جہاں آپ کی درخواست کی جانچ  کی جائے گی۔</w:t>
      </w:r>
      <w:r>
        <w:rPr>
          <w:sz w:val="18"/>
          <w:szCs w:val="18"/>
        </w:rPr>
        <w:t xml:space="preserve"> </w:t>
      </w:r>
      <w:r>
        <w:rPr>
          <w:rFonts w:hint="cs"/>
          <w:sz w:val="18"/>
          <w:szCs w:val="18"/>
          <w:rtl/>
        </w:rPr>
        <w:t xml:space="preserve">یہاں قیام کے دوران، آپ سامان موصول ہونے کے حالات (میٹیریل ریسپشن کنڈیشنز) سے فائدہ اٹھانے کے حقدار ہیں، جیسے رہائش، خوراک وغیرہ کے ساتھ  بنیادی طبی نگہداشت اور ہنگامی طبی امداد۔  </w:t>
      </w:r>
    </w:p>
    <w:p w14:paraId="4730580B" w14:textId="77777777" w:rsidR="00715C5C" w:rsidRPr="00DD1849" w:rsidRDefault="00715C5C" w:rsidP="00715C5C">
      <w:pPr>
        <w:jc w:val="both"/>
        <w:rPr>
          <w:rFonts w:cstheme="minorHAnsi"/>
          <w:sz w:val="18"/>
          <w:szCs w:val="18"/>
        </w:rPr>
      </w:pPr>
    </w:p>
    <w:p w14:paraId="24AE76DD" w14:textId="5C2FD6A8" w:rsidR="00715C5C" w:rsidRPr="00DD1849" w:rsidRDefault="00715C5C" w:rsidP="00715C5C">
      <w:pPr>
        <w:bidi/>
        <w:jc w:val="both"/>
        <w:rPr>
          <w:rFonts w:cstheme="minorHAnsi"/>
          <w:sz w:val="18"/>
          <w:szCs w:val="18"/>
          <w:rtl/>
        </w:rPr>
      </w:pPr>
      <w:r>
        <w:rPr>
          <w:rFonts w:hint="cs"/>
          <w:sz w:val="18"/>
          <w:szCs w:val="18"/>
          <w:rtl/>
        </w:rPr>
        <w:t>اگر آپ پناہ کی درخواست ترک کر دیتے ہیں اور آپ کسی دوسرے 'ڈبلن' ملک میں چلے جاتے ہیں، تو امکان ہے کہ آپ کو واپس قبرص یا  یا اس ملک میں  منتقل کر دیا جائے گا جو ذمہ دار ہے۔</w:t>
      </w:r>
      <w:r>
        <w:rPr>
          <w:sz w:val="18"/>
          <w:szCs w:val="18"/>
        </w:rPr>
        <w:t xml:space="preserve"> </w:t>
      </w:r>
      <w:r>
        <w:rPr>
          <w:rFonts w:hint="cs"/>
          <w:sz w:val="18"/>
          <w:szCs w:val="18"/>
          <w:rtl/>
        </w:rPr>
        <w:t>براہ کرم آگاہ رہیں کہ اگر ہم سمجھتے ہیں کہ آپ شاید ہم سے بھاگنے یا چھپنے کی کوشش کریں گے کیونکہ آپ نہیں چاہتے کہ ہم آپ کو کسی دوسرے ملک بھیجیں، تو آپ کو حراست میں لیا جا سکتا ہے</w:t>
      </w:r>
    </w:p>
    <w:p w14:paraId="5412C018" w14:textId="77777777" w:rsidR="00804928" w:rsidRPr="00BD75EF" w:rsidRDefault="00804928" w:rsidP="001C2525">
      <w:pPr>
        <w:jc w:val="both"/>
        <w:rPr>
          <w:rFonts w:cstheme="minorHAnsi"/>
          <w:sz w:val="18"/>
          <w:szCs w:val="18"/>
        </w:rPr>
      </w:pPr>
    </w:p>
    <w:p w14:paraId="6E604151" w14:textId="484A50E4" w:rsidR="00496560" w:rsidRPr="00935342" w:rsidRDefault="00813BC2" w:rsidP="00935342">
      <w:pPr>
        <w:bidi/>
        <w:jc w:val="both"/>
        <w:rPr>
          <w:rFonts w:cstheme="minorHAnsi"/>
          <w:sz w:val="18"/>
          <w:szCs w:val="18"/>
          <w:rtl/>
        </w:rPr>
      </w:pPr>
      <w:r>
        <w:rPr>
          <w:rFonts w:hint="cs"/>
          <w:sz w:val="18"/>
          <w:szCs w:val="18"/>
          <w:rtl/>
        </w:rPr>
        <w:t>۔</w:t>
      </w:r>
      <w:r>
        <w:rPr>
          <w:sz w:val="18"/>
          <w:szCs w:val="18"/>
        </w:rPr>
        <w:t xml:space="preserve"> </w:t>
      </w:r>
      <w:r>
        <w:rPr>
          <w:rFonts w:hint="cs"/>
          <w:sz w:val="18"/>
          <w:szCs w:val="18"/>
          <w:rtl/>
        </w:rPr>
        <w:t>آپ کسی دوسرے 'ڈبلن' ملک میں منتقلی کے فیصلے کو نیکوسیا میں انٹرنیشنل پروٹیکشن ایڈمنسٹریٹو کورٹ (</w:t>
      </w:r>
      <w:r>
        <w:rPr>
          <w:sz w:val="18"/>
          <w:szCs w:val="18"/>
        </w:rPr>
        <w:t>IPAC</w:t>
      </w:r>
      <w:r>
        <w:rPr>
          <w:rFonts w:hint="cs"/>
          <w:sz w:val="18"/>
          <w:szCs w:val="18"/>
          <w:rtl/>
        </w:rPr>
        <w:t>) کے سامنے  چیلنج کر سکتے ہیں۔</w:t>
      </w:r>
      <w:r>
        <w:rPr>
          <w:sz w:val="18"/>
          <w:szCs w:val="18"/>
        </w:rPr>
        <w:t xml:space="preserve"> </w:t>
      </w:r>
      <w:r>
        <w:rPr>
          <w:rFonts w:hint="cs"/>
          <w:sz w:val="18"/>
          <w:szCs w:val="18"/>
          <w:rtl/>
        </w:rPr>
        <w:t>پتہ:</w:t>
      </w:r>
      <w:r>
        <w:rPr>
          <w:sz w:val="18"/>
          <w:szCs w:val="18"/>
        </w:rPr>
        <w:t xml:space="preserve"> Costi Palama 5, 1096, Nicosia, Cyprus</w:t>
      </w:r>
      <w:r>
        <w:rPr>
          <w:rFonts w:hint="cs"/>
          <w:sz w:val="18"/>
          <w:szCs w:val="18"/>
          <w:rtl/>
        </w:rPr>
        <w:t xml:space="preserve"> رابطہ کی معلومات:</w:t>
      </w:r>
      <w:r>
        <w:rPr>
          <w:sz w:val="18"/>
          <w:szCs w:val="18"/>
        </w:rPr>
        <w:t xml:space="preserve"> </w:t>
      </w:r>
      <w:r>
        <w:rPr>
          <w:rFonts w:hint="cs"/>
          <w:sz w:val="18"/>
          <w:szCs w:val="18"/>
          <w:rtl/>
        </w:rPr>
        <w:t>ٹیلی فون:</w:t>
      </w:r>
      <w:r>
        <w:rPr>
          <w:sz w:val="18"/>
          <w:szCs w:val="18"/>
        </w:rPr>
        <w:t xml:space="preserve"> </w:t>
      </w:r>
      <w:r>
        <w:rPr>
          <w:rFonts w:hint="cs"/>
          <w:sz w:val="18"/>
          <w:szCs w:val="18"/>
          <w:rtl/>
        </w:rPr>
        <w:t xml:space="preserve">(+357) 22747500/501 </w:t>
      </w:r>
      <w:r>
        <w:rPr>
          <w:sz w:val="18"/>
          <w:szCs w:val="18"/>
        </w:rPr>
        <w:t>Fax: (+</w:t>
      </w:r>
      <w:r>
        <w:rPr>
          <w:rFonts w:hint="cs"/>
          <w:sz w:val="18"/>
          <w:szCs w:val="18"/>
          <w:rtl/>
        </w:rPr>
        <w:t>357) 22747537.</w:t>
      </w:r>
      <w:r>
        <w:rPr>
          <w:sz w:val="18"/>
          <w:szCs w:val="18"/>
        </w:rPr>
        <w:t xml:space="preserve"> </w:t>
      </w:r>
    </w:p>
    <w:p w14:paraId="7DB6B024" w14:textId="77777777" w:rsidR="001C2525" w:rsidRPr="00935342" w:rsidRDefault="001C2525" w:rsidP="002F5FF6">
      <w:pPr>
        <w:jc w:val="both"/>
        <w:rPr>
          <w:rFonts w:cstheme="minorHAnsi"/>
          <w:sz w:val="18"/>
          <w:szCs w:val="18"/>
        </w:rPr>
      </w:pPr>
    </w:p>
    <w:p w14:paraId="30ABEF94" w14:textId="2B22BF06" w:rsidR="005C4E41" w:rsidRPr="00935342" w:rsidRDefault="005C4E41" w:rsidP="001C2525">
      <w:pPr>
        <w:bidi/>
        <w:jc w:val="both"/>
        <w:rPr>
          <w:rFonts w:cstheme="minorHAnsi"/>
          <w:b/>
          <w:sz w:val="18"/>
          <w:szCs w:val="18"/>
          <w:rtl/>
        </w:rPr>
      </w:pPr>
      <w:r>
        <w:rPr>
          <w:rFonts w:hint="cs"/>
          <w:b/>
          <w:bCs/>
          <w:sz w:val="18"/>
          <w:szCs w:val="18"/>
          <w:rtl/>
        </w:rPr>
        <w:t>فنگر پرنٹنگ</w:t>
      </w:r>
    </w:p>
    <w:p w14:paraId="64904EAF" w14:textId="4752058E" w:rsidR="004A66F1" w:rsidRPr="00935342" w:rsidRDefault="004A66F1" w:rsidP="001C2525">
      <w:pPr>
        <w:bidi/>
        <w:jc w:val="both"/>
        <w:rPr>
          <w:rFonts w:cstheme="minorHAnsi"/>
          <w:sz w:val="18"/>
          <w:szCs w:val="18"/>
          <w:rtl/>
        </w:rPr>
      </w:pPr>
      <w:r>
        <w:rPr>
          <w:rFonts w:hint="cs"/>
          <w:sz w:val="18"/>
          <w:szCs w:val="18"/>
          <w:rtl/>
        </w:rPr>
        <w:t>جب آپ پناہ کی درخواست درج کرتے ہیں، اور اگر آپ کی عمر 14 سال یا اس سے زیادہ ہے، تو آپ کے فنگر پرنٹس لیے جائیں گے اور 'یوروڈیک' نامی فنگر پرنٹ ڈیٹا بیس میں منتقل کیے جائیں گے۔</w:t>
      </w:r>
      <w:r>
        <w:rPr>
          <w:sz w:val="18"/>
          <w:szCs w:val="18"/>
        </w:rPr>
        <w:t xml:space="preserve"> </w:t>
      </w:r>
      <w:r>
        <w:rPr>
          <w:rFonts w:hint="cs"/>
          <w:sz w:val="18"/>
          <w:szCs w:val="18"/>
          <w:rtl/>
        </w:rPr>
        <w:t>آپ قانون کے مطابق اپنی فنگرپرنٹس دینے کے پابند ہیں۔</w:t>
      </w:r>
      <w:r>
        <w:rPr>
          <w:sz w:val="18"/>
          <w:szCs w:val="18"/>
        </w:rPr>
        <w:t xml:space="preserve"> </w:t>
      </w:r>
      <w:r>
        <w:rPr>
          <w:rFonts w:hint="cs"/>
          <w:sz w:val="18"/>
          <w:szCs w:val="18"/>
          <w:rtl/>
        </w:rPr>
        <w:t xml:space="preserve"> یہ معلوم کیا جا سکے کہ آیا آپ نے پہلے کبھی پناہ کے لیے درخواست دی ہے یا یہ دیکھنے کے لیے کہ آیا آپ نے پہلے کسی سرحد پر آپ کے فنگر پرنٹس لیے گئے ہیں آپ کے فنگرپرنٹس یوروڈیک کے اندر چیک کیے جائیں گے ۔</w:t>
      </w:r>
      <w:r>
        <w:rPr>
          <w:sz w:val="18"/>
          <w:szCs w:val="18"/>
        </w:rPr>
        <w:t xml:space="preserve"> </w:t>
      </w:r>
      <w:r>
        <w:rPr>
          <w:rFonts w:hint="cs"/>
          <w:sz w:val="18"/>
          <w:szCs w:val="18"/>
          <w:rtl/>
        </w:rPr>
        <w:t>اس سے اس بات کے تعین میں مدد ملتی ہے کہ کون سا 'ڈبلن' ملک آپ کی پناہ کی درخواست کی جانچ کے لیے ذمہ دار ہے۔</w:t>
      </w:r>
      <w:r>
        <w:rPr>
          <w:sz w:val="18"/>
          <w:szCs w:val="18"/>
        </w:rPr>
        <w:t xml:space="preserve"> </w:t>
      </w:r>
      <w:r>
        <w:rPr>
          <w:rFonts w:hint="cs"/>
          <w:sz w:val="18"/>
          <w:szCs w:val="18"/>
          <w:rtl/>
        </w:rPr>
        <w:t>آپ کا فنگر پرنٹ ڈیٹا یوروڈیک کے ذریعہ 10 سال تک محفوظ کیا جائے گا۔</w:t>
      </w:r>
      <w:r>
        <w:rPr>
          <w:sz w:val="18"/>
          <w:szCs w:val="18"/>
        </w:rPr>
        <w:t xml:space="preserve"> </w:t>
      </w:r>
      <w:r>
        <w:rPr>
          <w:rFonts w:hint="cs"/>
          <w:sz w:val="18"/>
          <w:szCs w:val="18"/>
          <w:rtl/>
        </w:rPr>
        <w:t>اگر آپ ڈبلن ملک کے شہری بن جاتے ہیں، تو آپ کے فنگر پرنٹس کو حذف کر دیا جائے گا۔</w:t>
      </w:r>
      <w:r>
        <w:rPr>
          <w:sz w:val="18"/>
          <w:szCs w:val="18"/>
        </w:rPr>
        <w:t xml:space="preserve"> </w:t>
      </w:r>
      <w:r>
        <w:rPr>
          <w:rFonts w:hint="cs"/>
          <w:sz w:val="18"/>
          <w:szCs w:val="18"/>
          <w:rtl/>
        </w:rPr>
        <w:t>آپ کے انگلیوں کے نشانات اور آپ کی جنس یوروڈیک میں محفوظ کیے جائیں گے- آپ کا نام، تصویر، تاریخ پیدائش اور قومیت یوروڈیک ڈیٹا بیس کو نہیں بھیجی جاتی ہیں، بلکہ انھیں نیشنل ڈیٹا بیس میں محفوظ کیا جاتا ہے۔</w:t>
      </w:r>
      <w:r>
        <w:rPr>
          <w:sz w:val="18"/>
          <w:szCs w:val="18"/>
        </w:rPr>
        <w:t xml:space="preserve"> </w:t>
      </w:r>
    </w:p>
    <w:p w14:paraId="0F278849" w14:textId="77777777" w:rsidR="001C2525" w:rsidRPr="00935342" w:rsidRDefault="001C2525" w:rsidP="001C2525">
      <w:pPr>
        <w:jc w:val="both"/>
        <w:rPr>
          <w:rFonts w:cstheme="minorHAnsi"/>
          <w:sz w:val="18"/>
          <w:szCs w:val="18"/>
        </w:rPr>
      </w:pPr>
    </w:p>
    <w:p w14:paraId="7AA423E5" w14:textId="77777777" w:rsidR="004A66F1" w:rsidRPr="00935342" w:rsidRDefault="004A66F1" w:rsidP="001C2525">
      <w:pPr>
        <w:bidi/>
        <w:jc w:val="both"/>
        <w:rPr>
          <w:rFonts w:cstheme="minorHAnsi"/>
          <w:sz w:val="18"/>
          <w:szCs w:val="18"/>
          <w:rtl/>
        </w:rPr>
      </w:pPr>
      <w:r>
        <w:rPr>
          <w:rFonts w:hint="cs"/>
          <w:sz w:val="18"/>
          <w:szCs w:val="18"/>
          <w:rtl/>
        </w:rPr>
        <w:t>اگر آپ مستقبل میں کسی دوسرے ڈبلن ملک میں پناہ کی درخواست دیتے  ہیں، تو تصدیق کے لیے آپ کے فنگر پرنٹس اس ملک کو بھیجے جائیں گے۔</w:t>
      </w:r>
      <w:r>
        <w:rPr>
          <w:sz w:val="18"/>
          <w:szCs w:val="18"/>
        </w:rPr>
        <w:t xml:space="preserve"> </w:t>
      </w:r>
      <w:r>
        <w:rPr>
          <w:rFonts w:hint="cs"/>
          <w:sz w:val="18"/>
          <w:szCs w:val="18"/>
          <w:rtl/>
        </w:rPr>
        <w:t>یوروڈیک میں محفوظ کردہ ڈیٹا کو ڈبلن ممالک سے باہر کسی دوسرے ملک یا تنظیم کے ساتھ شیئر نہیں کیا جائے گا۔</w:t>
      </w:r>
      <w:r>
        <w:rPr>
          <w:sz w:val="18"/>
          <w:szCs w:val="18"/>
        </w:rPr>
        <w:t xml:space="preserve"> </w:t>
      </w:r>
    </w:p>
    <w:p w14:paraId="0601FE0F" w14:textId="77777777" w:rsidR="001C2525" w:rsidRPr="00935342" w:rsidRDefault="001C2525" w:rsidP="001C2525">
      <w:pPr>
        <w:jc w:val="both"/>
        <w:rPr>
          <w:rFonts w:cstheme="minorHAnsi"/>
          <w:sz w:val="18"/>
          <w:szCs w:val="18"/>
        </w:rPr>
      </w:pPr>
    </w:p>
    <w:p w14:paraId="79DBCB21" w14:textId="71910912" w:rsidR="003D2493" w:rsidRPr="00BD75EF" w:rsidRDefault="004A66F1" w:rsidP="001C2525">
      <w:pPr>
        <w:bidi/>
        <w:jc w:val="both"/>
        <w:rPr>
          <w:rFonts w:cstheme="minorHAnsi"/>
          <w:sz w:val="18"/>
          <w:szCs w:val="18"/>
          <w:rtl/>
        </w:rPr>
      </w:pPr>
      <w:r>
        <w:rPr>
          <w:rFonts w:hint="cs"/>
          <w:sz w:val="18"/>
          <w:szCs w:val="18"/>
          <w:rtl/>
        </w:rPr>
        <w:t>آپ کو ایک مترجم کی موجودگی میں 'ڈبلن' انٹرویو کے دوران زبانی طور پر اپنی صورتحال اور ڈبلن ممالک کی سرزمین پر اراکین خاندان کی موجودگی کے بارے میں معلومات فراہم کرنے کا موقع دیا جائے گا۔</w:t>
      </w:r>
      <w:r>
        <w:rPr>
          <w:sz w:val="18"/>
          <w:szCs w:val="18"/>
        </w:rPr>
        <w:t xml:space="preserve"> </w:t>
      </w:r>
      <w:r>
        <w:rPr>
          <w:rFonts w:hint="cs"/>
          <w:sz w:val="18"/>
          <w:szCs w:val="18"/>
          <w:rtl/>
        </w:rPr>
        <w:t>آپ کو کسی دوسرے ملک میں منتقل کرنے کے فیصلے کی تحریری کاپی بھی موصول ہوگی۔</w:t>
      </w:r>
      <w:r>
        <w:rPr>
          <w:sz w:val="18"/>
          <w:szCs w:val="18"/>
        </w:rPr>
        <w:t xml:space="preserve"> </w:t>
      </w:r>
    </w:p>
    <w:p w14:paraId="58088022" w14:textId="77777777" w:rsidR="004A66F1" w:rsidRPr="001C2525" w:rsidRDefault="004A66F1" w:rsidP="001C2525">
      <w:pPr>
        <w:jc w:val="both"/>
        <w:rPr>
          <w:rFonts w:ascii="Verdana" w:hAnsi="Verdana"/>
          <w:sz w:val="20"/>
          <w:szCs w:val="20"/>
        </w:rPr>
      </w:pPr>
    </w:p>
    <w:p w14:paraId="59287B7B" w14:textId="75CB7FB6" w:rsidR="004A66F1" w:rsidRDefault="004A66F1" w:rsidP="001C2525">
      <w:pPr>
        <w:bidi/>
        <w:jc w:val="both"/>
        <w:rPr>
          <w:rFonts w:ascii="Verdana" w:hAnsi="Verdana"/>
          <w:b/>
          <w:sz w:val="20"/>
          <w:szCs w:val="20"/>
          <w:rtl/>
        </w:rPr>
      </w:pPr>
      <w:r>
        <w:rPr>
          <w:rFonts w:ascii="Verdana" w:hAnsi="Verdana" w:hint="cs"/>
          <w:b/>
          <w:bCs/>
          <w:sz w:val="20"/>
          <w:szCs w:val="20"/>
          <w:rtl/>
        </w:rPr>
        <w:t>رابطے کی معلومات</w:t>
      </w:r>
      <w:r>
        <w:rPr>
          <w:rFonts w:ascii="Verdana" w:hAnsi="Verdana"/>
          <w:b/>
          <w:bCs/>
          <w:sz w:val="20"/>
          <w:szCs w:val="20"/>
        </w:rPr>
        <w:t xml:space="preserve"> </w:t>
      </w:r>
    </w:p>
    <w:p w14:paraId="6A5566D0" w14:textId="77777777" w:rsidR="005C4E41" w:rsidRPr="00D9068A" w:rsidRDefault="005C4E41" w:rsidP="005C4E41">
      <w:pPr>
        <w:bidi/>
        <w:jc w:val="both"/>
        <w:rPr>
          <w:rFonts w:ascii="Verdana" w:hAnsi="Verdana"/>
          <w:sz w:val="14"/>
          <w:szCs w:val="20"/>
          <w:u w:val="single"/>
          <w:rtl/>
        </w:rPr>
      </w:pPr>
      <w:r>
        <w:rPr>
          <w:rFonts w:ascii="Verdana" w:hAnsi="Verdana" w:hint="cs"/>
          <w:sz w:val="14"/>
          <w:szCs w:val="14"/>
          <w:u w:val="single"/>
          <w:rtl/>
        </w:rPr>
        <w:t>یوروڈیک کنٹرولر اور اس کے نمائندے کی شناخت؛</w:t>
      </w:r>
    </w:p>
    <w:p w14:paraId="6956387D" w14:textId="77777777" w:rsidR="005C4E41" w:rsidRPr="00D9068A" w:rsidRDefault="005C4E41" w:rsidP="005C4E41">
      <w:pPr>
        <w:bidi/>
        <w:jc w:val="both"/>
        <w:rPr>
          <w:rFonts w:ascii="Verdana" w:hAnsi="Verdana"/>
          <w:sz w:val="14"/>
          <w:szCs w:val="20"/>
          <w:rtl/>
        </w:rPr>
      </w:pPr>
      <w:r>
        <w:rPr>
          <w:rFonts w:ascii="Verdana" w:hAnsi="Verdana"/>
          <w:sz w:val="14"/>
          <w:szCs w:val="14"/>
        </w:rPr>
        <w:t>Dublin Unit, Asylum Service</w:t>
      </w:r>
    </w:p>
    <w:p w14:paraId="2BC20813" w14:textId="77777777" w:rsidR="005C4E41" w:rsidRPr="00D9068A" w:rsidRDefault="005C4E41" w:rsidP="005C4E41">
      <w:pPr>
        <w:bidi/>
        <w:jc w:val="both"/>
        <w:rPr>
          <w:rFonts w:ascii="Verdana" w:hAnsi="Verdana"/>
          <w:sz w:val="14"/>
          <w:szCs w:val="20"/>
          <w:rtl/>
        </w:rPr>
      </w:pPr>
      <w:r>
        <w:rPr>
          <w:rFonts w:ascii="Verdana" w:hAnsi="Verdana"/>
          <w:sz w:val="14"/>
          <w:szCs w:val="14"/>
        </w:rPr>
        <w:t xml:space="preserve">70 Arch. Makarios III avenue, </w:t>
      </w:r>
      <w:proofErr w:type="spellStart"/>
      <w:r>
        <w:rPr>
          <w:rFonts w:ascii="Verdana" w:hAnsi="Verdana"/>
          <w:sz w:val="14"/>
          <w:szCs w:val="14"/>
        </w:rPr>
        <w:t>Afemia</w:t>
      </w:r>
      <w:proofErr w:type="spellEnd"/>
      <w:r>
        <w:rPr>
          <w:rFonts w:ascii="Verdana" w:hAnsi="Verdana"/>
          <w:sz w:val="14"/>
          <w:szCs w:val="14"/>
        </w:rPr>
        <w:t xml:space="preserve"> House, 1077 </w:t>
      </w:r>
      <w:proofErr w:type="spellStart"/>
      <w:r>
        <w:rPr>
          <w:rFonts w:ascii="Verdana" w:hAnsi="Verdana"/>
          <w:sz w:val="14"/>
          <w:szCs w:val="14"/>
        </w:rPr>
        <w:t>Lefkosia</w:t>
      </w:r>
      <w:proofErr w:type="spellEnd"/>
    </w:p>
    <w:p w14:paraId="4DBC939F" w14:textId="5DF58F05" w:rsidR="005C4E41" w:rsidRDefault="005C4E41" w:rsidP="005C4E41">
      <w:pPr>
        <w:bidi/>
        <w:jc w:val="both"/>
        <w:rPr>
          <w:rFonts w:ascii="Verdana" w:hAnsi="Verdana"/>
          <w:sz w:val="14"/>
          <w:szCs w:val="20"/>
          <w:rtl/>
        </w:rPr>
      </w:pPr>
      <w:r>
        <w:rPr>
          <w:rFonts w:ascii="Verdana" w:hAnsi="Verdana" w:hint="cs"/>
          <w:sz w:val="14"/>
          <w:szCs w:val="14"/>
          <w:rtl/>
        </w:rPr>
        <w:t>ٹیلی فون:</w:t>
      </w:r>
      <w:r>
        <w:rPr>
          <w:rFonts w:ascii="Verdana" w:hAnsi="Verdana"/>
          <w:sz w:val="14"/>
          <w:szCs w:val="14"/>
        </w:rPr>
        <w:t xml:space="preserve"> </w:t>
      </w:r>
      <w:r>
        <w:rPr>
          <w:rFonts w:ascii="Verdana" w:hAnsi="Verdana" w:hint="cs"/>
          <w:sz w:val="14"/>
          <w:szCs w:val="14"/>
          <w:rtl/>
        </w:rPr>
        <w:t>22308501/503/, فیکس:</w:t>
      </w:r>
      <w:r>
        <w:rPr>
          <w:rFonts w:ascii="Verdana" w:hAnsi="Verdana"/>
          <w:sz w:val="14"/>
          <w:szCs w:val="14"/>
        </w:rPr>
        <w:t xml:space="preserve"> </w:t>
      </w:r>
      <w:r>
        <w:rPr>
          <w:rFonts w:ascii="Verdana" w:hAnsi="Verdana" w:hint="cs"/>
          <w:sz w:val="14"/>
          <w:szCs w:val="14"/>
          <w:rtl/>
        </w:rPr>
        <w:t>22302310</w:t>
      </w:r>
    </w:p>
    <w:p w14:paraId="7BD516A7" w14:textId="65CC5D94" w:rsidR="005C4E41" w:rsidRDefault="009970EE" w:rsidP="005C4E41">
      <w:pPr>
        <w:bidi/>
        <w:jc w:val="both"/>
        <w:rPr>
          <w:rFonts w:ascii="Verdana" w:hAnsi="Verdana"/>
          <w:sz w:val="14"/>
          <w:szCs w:val="20"/>
          <w:rtl/>
        </w:rPr>
      </w:pPr>
      <w:r>
        <w:rPr>
          <w:rFonts w:ascii="Verdana" w:hAnsi="Verdana" w:hint="cs"/>
          <w:sz w:val="14"/>
          <w:szCs w:val="14"/>
          <w:rtl/>
        </w:rPr>
        <w:t xml:space="preserve">ای میل: </w:t>
      </w:r>
      <w:hyperlink r:id="rId10" w:history="1">
        <w:r>
          <w:rPr>
            <w:rStyle w:val="Hyperlink"/>
            <w:rFonts w:ascii="Verdana" w:hAnsi="Verdana"/>
            <w:sz w:val="14"/>
          </w:rPr>
          <w:t>dublinoffice@asylum.moi.gov.cy</w:t>
        </w:r>
      </w:hyperlink>
      <w:r>
        <w:rPr>
          <w:rFonts w:ascii="Verdana" w:hAnsi="Verdana"/>
          <w:sz w:val="14"/>
          <w:szCs w:val="14"/>
        </w:rPr>
        <w:t xml:space="preserve"> </w:t>
      </w:r>
    </w:p>
    <w:p w14:paraId="6C2EDB9E" w14:textId="77777777" w:rsidR="009970EE" w:rsidRDefault="009970EE" w:rsidP="005C4E41">
      <w:pPr>
        <w:jc w:val="both"/>
        <w:rPr>
          <w:rFonts w:ascii="Verdana" w:hAnsi="Verdana"/>
          <w:sz w:val="14"/>
          <w:szCs w:val="20"/>
        </w:rPr>
      </w:pPr>
    </w:p>
    <w:p w14:paraId="532FD249" w14:textId="77777777" w:rsidR="005C4E41" w:rsidRPr="00D9068A" w:rsidRDefault="005C4E41" w:rsidP="005C4E41">
      <w:pPr>
        <w:bidi/>
        <w:jc w:val="both"/>
        <w:rPr>
          <w:rFonts w:ascii="Verdana" w:hAnsi="Verdana"/>
          <w:sz w:val="14"/>
          <w:szCs w:val="20"/>
          <w:u w:val="single"/>
          <w:rtl/>
        </w:rPr>
      </w:pPr>
      <w:r>
        <w:rPr>
          <w:rFonts w:ascii="Verdana" w:hAnsi="Verdana" w:hint="cs"/>
          <w:sz w:val="14"/>
          <w:szCs w:val="14"/>
          <w:u w:val="single"/>
          <w:rtl/>
        </w:rPr>
        <w:t>اسائلم اتھارٹی کا پتہ اور رابطے کی تفصیلات</w:t>
      </w:r>
      <w:r>
        <w:rPr>
          <w:rFonts w:ascii="Verdana" w:hAnsi="Verdana"/>
          <w:sz w:val="14"/>
          <w:szCs w:val="14"/>
          <w:u w:val="single"/>
        </w:rPr>
        <w:t xml:space="preserve"> </w:t>
      </w:r>
    </w:p>
    <w:p w14:paraId="6CA3152E" w14:textId="77777777" w:rsidR="005C4E41" w:rsidRPr="00D9068A" w:rsidRDefault="005C4E41" w:rsidP="005C4E41">
      <w:pPr>
        <w:bidi/>
        <w:jc w:val="both"/>
        <w:rPr>
          <w:rFonts w:ascii="Verdana" w:hAnsi="Verdana"/>
          <w:sz w:val="14"/>
          <w:szCs w:val="20"/>
          <w:rtl/>
        </w:rPr>
      </w:pPr>
      <w:r>
        <w:rPr>
          <w:rFonts w:ascii="Verdana" w:hAnsi="Verdana"/>
          <w:sz w:val="14"/>
          <w:szCs w:val="14"/>
        </w:rPr>
        <w:t>Asylum Service</w:t>
      </w:r>
    </w:p>
    <w:p w14:paraId="2DF06BC5" w14:textId="77777777" w:rsidR="00BD6E69" w:rsidRDefault="005C4E41" w:rsidP="005C4E41">
      <w:pPr>
        <w:bidi/>
        <w:jc w:val="both"/>
        <w:rPr>
          <w:rFonts w:ascii="Verdana" w:hAnsi="Verdana"/>
          <w:sz w:val="14"/>
          <w:szCs w:val="20"/>
          <w:rtl/>
        </w:rPr>
      </w:pPr>
      <w:r>
        <w:rPr>
          <w:rFonts w:ascii="Verdana" w:hAnsi="Verdana"/>
          <w:sz w:val="14"/>
          <w:szCs w:val="14"/>
        </w:rPr>
        <w:t xml:space="preserve">70 Arch. Makarios III avenue, </w:t>
      </w:r>
      <w:proofErr w:type="spellStart"/>
      <w:r>
        <w:rPr>
          <w:rFonts w:ascii="Verdana" w:hAnsi="Verdana"/>
          <w:sz w:val="14"/>
          <w:szCs w:val="14"/>
        </w:rPr>
        <w:t>Afemia</w:t>
      </w:r>
      <w:proofErr w:type="spellEnd"/>
      <w:r>
        <w:rPr>
          <w:rFonts w:ascii="Verdana" w:hAnsi="Verdana"/>
          <w:sz w:val="14"/>
          <w:szCs w:val="14"/>
        </w:rPr>
        <w:t xml:space="preserve"> House, 1077 </w:t>
      </w:r>
      <w:proofErr w:type="spellStart"/>
      <w:r>
        <w:rPr>
          <w:rFonts w:ascii="Verdana" w:hAnsi="Verdana"/>
          <w:sz w:val="14"/>
          <w:szCs w:val="14"/>
        </w:rPr>
        <w:t>Lefkosia</w:t>
      </w:r>
      <w:proofErr w:type="spellEnd"/>
      <w:r>
        <w:rPr>
          <w:rFonts w:ascii="Verdana" w:hAnsi="Verdana"/>
          <w:sz w:val="14"/>
          <w:szCs w:val="14"/>
        </w:rPr>
        <w:t xml:space="preserve"> </w:t>
      </w:r>
    </w:p>
    <w:p w14:paraId="7A0D0596" w14:textId="37DBDBCC" w:rsidR="005C4E41" w:rsidRPr="00D9068A" w:rsidRDefault="005C4E41" w:rsidP="005C4E41">
      <w:pPr>
        <w:bidi/>
        <w:jc w:val="both"/>
        <w:rPr>
          <w:rFonts w:ascii="Verdana" w:hAnsi="Verdana"/>
          <w:sz w:val="14"/>
          <w:szCs w:val="20"/>
          <w:rtl/>
        </w:rPr>
      </w:pPr>
      <w:r>
        <w:rPr>
          <w:rFonts w:ascii="Verdana" w:hAnsi="Verdana" w:hint="cs"/>
          <w:sz w:val="14"/>
          <w:szCs w:val="14"/>
          <w:rtl/>
        </w:rPr>
        <w:t>ٹیلی فون:</w:t>
      </w:r>
      <w:r>
        <w:rPr>
          <w:rFonts w:ascii="Verdana" w:hAnsi="Verdana"/>
          <w:sz w:val="14"/>
          <w:szCs w:val="14"/>
        </w:rPr>
        <w:t xml:space="preserve"> </w:t>
      </w:r>
      <w:r>
        <w:rPr>
          <w:rFonts w:ascii="Verdana" w:hAnsi="Verdana" w:hint="cs"/>
          <w:sz w:val="14"/>
          <w:szCs w:val="14"/>
          <w:rtl/>
        </w:rPr>
        <w:t>22308501/503, فیکس:</w:t>
      </w:r>
      <w:r>
        <w:rPr>
          <w:rFonts w:ascii="Verdana" w:hAnsi="Verdana"/>
          <w:sz w:val="14"/>
          <w:szCs w:val="14"/>
        </w:rPr>
        <w:t xml:space="preserve"> </w:t>
      </w:r>
      <w:r>
        <w:rPr>
          <w:rFonts w:ascii="Verdana" w:hAnsi="Verdana" w:hint="cs"/>
          <w:sz w:val="14"/>
          <w:szCs w:val="14"/>
          <w:rtl/>
        </w:rPr>
        <w:t>22302310</w:t>
      </w:r>
    </w:p>
    <w:p w14:paraId="609C39B6" w14:textId="77777777" w:rsidR="005C4E41" w:rsidRPr="00D9068A" w:rsidRDefault="005C4E41" w:rsidP="005C4E41">
      <w:pPr>
        <w:bidi/>
        <w:jc w:val="both"/>
        <w:rPr>
          <w:rStyle w:val="Hyperlink"/>
          <w:rFonts w:ascii="Verdana" w:hAnsi="Verdana" w:cs="Arial"/>
          <w:sz w:val="14"/>
          <w:szCs w:val="20"/>
          <w:rtl/>
        </w:rPr>
      </w:pPr>
      <w:r>
        <w:rPr>
          <w:rFonts w:ascii="Verdana" w:hAnsi="Verdana" w:hint="cs"/>
          <w:sz w:val="14"/>
          <w:szCs w:val="14"/>
          <w:rtl/>
        </w:rPr>
        <w:t>ای میل:</w:t>
      </w:r>
      <w:r>
        <w:rPr>
          <w:rFonts w:ascii="Verdana" w:hAnsi="Verdana"/>
          <w:b/>
          <w:bCs/>
          <w:sz w:val="14"/>
          <w:szCs w:val="14"/>
        </w:rPr>
        <w:t xml:space="preserve"> </w:t>
      </w:r>
      <w:hyperlink r:id="rId11" w:history="1">
        <w:r>
          <w:rPr>
            <w:rStyle w:val="Hyperlink"/>
            <w:rFonts w:ascii="Verdana" w:hAnsi="Verdana"/>
            <w:sz w:val="14"/>
          </w:rPr>
          <w:t>info@asylum.moi.gov.cy</w:t>
        </w:r>
      </w:hyperlink>
    </w:p>
    <w:p w14:paraId="01160371" w14:textId="77777777" w:rsidR="00971D3C" w:rsidRPr="001C2525" w:rsidRDefault="00971D3C" w:rsidP="001C2525">
      <w:pPr>
        <w:jc w:val="both"/>
        <w:rPr>
          <w:rFonts w:ascii="Verdana" w:hAnsi="Verdana"/>
          <w:b/>
          <w:sz w:val="20"/>
          <w:szCs w:val="20"/>
        </w:rPr>
      </w:pPr>
    </w:p>
    <w:p w14:paraId="1500D646" w14:textId="77777777" w:rsidR="00EB07D7" w:rsidRPr="001C2525" w:rsidRDefault="00EB07D7" w:rsidP="001C2525">
      <w:pPr>
        <w:jc w:val="both"/>
        <w:rPr>
          <w:rFonts w:ascii="Verdana" w:hAnsi="Verdana"/>
          <w:sz w:val="20"/>
          <w:szCs w:val="20"/>
        </w:rPr>
      </w:pPr>
    </w:p>
    <w:sectPr w:rsidR="00EB07D7" w:rsidRPr="001C2525" w:rsidSect="00326E2D">
      <w:pgSz w:w="15840" w:h="12240" w:orient="landscape"/>
      <w:pgMar w:top="993" w:right="531" w:bottom="1440" w:left="990" w:header="720" w:footer="720" w:gutter="0"/>
      <w:cols w:num="2" w:space="41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783"/>
    <w:multiLevelType w:val="hybridMultilevel"/>
    <w:tmpl w:val="6AC2F3D8"/>
    <w:lvl w:ilvl="0" w:tplc="BCC8E40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4E12420"/>
    <w:multiLevelType w:val="hybridMultilevel"/>
    <w:tmpl w:val="4D284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DE71DB"/>
    <w:multiLevelType w:val="hybridMultilevel"/>
    <w:tmpl w:val="0F394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30444049">
    <w:abstractNumId w:val="2"/>
  </w:num>
  <w:num w:numId="2" w16cid:durableId="1755784495">
    <w:abstractNumId w:val="1"/>
  </w:num>
  <w:num w:numId="3" w16cid:durableId="1270238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2B"/>
    <w:rsid w:val="00005D9B"/>
    <w:rsid w:val="00034DE6"/>
    <w:rsid w:val="00037B12"/>
    <w:rsid w:val="00044380"/>
    <w:rsid w:val="000575D4"/>
    <w:rsid w:val="000B0CB2"/>
    <w:rsid w:val="00152711"/>
    <w:rsid w:val="001B2E02"/>
    <w:rsid w:val="001C2525"/>
    <w:rsid w:val="00230066"/>
    <w:rsid w:val="00232FB4"/>
    <w:rsid w:val="00276F5F"/>
    <w:rsid w:val="002976FB"/>
    <w:rsid w:val="002F451B"/>
    <w:rsid w:val="002F5FF6"/>
    <w:rsid w:val="00326E2D"/>
    <w:rsid w:val="00365B90"/>
    <w:rsid w:val="003D2493"/>
    <w:rsid w:val="00423C6E"/>
    <w:rsid w:val="0043684A"/>
    <w:rsid w:val="00496560"/>
    <w:rsid w:val="004A66F1"/>
    <w:rsid w:val="004E223E"/>
    <w:rsid w:val="004E44C3"/>
    <w:rsid w:val="005242B7"/>
    <w:rsid w:val="00532E07"/>
    <w:rsid w:val="005507BB"/>
    <w:rsid w:val="00570D2B"/>
    <w:rsid w:val="005C4E41"/>
    <w:rsid w:val="005D4F95"/>
    <w:rsid w:val="00660D67"/>
    <w:rsid w:val="00674F6F"/>
    <w:rsid w:val="006A53DD"/>
    <w:rsid w:val="006E1D79"/>
    <w:rsid w:val="007158F7"/>
    <w:rsid w:val="00715C5C"/>
    <w:rsid w:val="0072757D"/>
    <w:rsid w:val="00752C3A"/>
    <w:rsid w:val="00761D17"/>
    <w:rsid w:val="00765717"/>
    <w:rsid w:val="007A250F"/>
    <w:rsid w:val="007A7E03"/>
    <w:rsid w:val="007B538F"/>
    <w:rsid w:val="00804928"/>
    <w:rsid w:val="00813BC2"/>
    <w:rsid w:val="00830DD0"/>
    <w:rsid w:val="00891E42"/>
    <w:rsid w:val="008D55C5"/>
    <w:rsid w:val="00935342"/>
    <w:rsid w:val="00961543"/>
    <w:rsid w:val="00971D3C"/>
    <w:rsid w:val="00974AAC"/>
    <w:rsid w:val="00982964"/>
    <w:rsid w:val="00991879"/>
    <w:rsid w:val="009970EE"/>
    <w:rsid w:val="009F2B03"/>
    <w:rsid w:val="009F51E5"/>
    <w:rsid w:val="00A24CD8"/>
    <w:rsid w:val="00B368F8"/>
    <w:rsid w:val="00B53177"/>
    <w:rsid w:val="00B60C3D"/>
    <w:rsid w:val="00BA16C8"/>
    <w:rsid w:val="00BB11C7"/>
    <w:rsid w:val="00BD6E69"/>
    <w:rsid w:val="00BD75EF"/>
    <w:rsid w:val="00BF18C2"/>
    <w:rsid w:val="00BF2B97"/>
    <w:rsid w:val="00C575AE"/>
    <w:rsid w:val="00CA22D7"/>
    <w:rsid w:val="00CD429D"/>
    <w:rsid w:val="00CE00A0"/>
    <w:rsid w:val="00D60289"/>
    <w:rsid w:val="00D72140"/>
    <w:rsid w:val="00D92504"/>
    <w:rsid w:val="00DA69A4"/>
    <w:rsid w:val="00DB1441"/>
    <w:rsid w:val="00DD1849"/>
    <w:rsid w:val="00DD1EEC"/>
    <w:rsid w:val="00DE4C40"/>
    <w:rsid w:val="00DF6241"/>
    <w:rsid w:val="00E05731"/>
    <w:rsid w:val="00E21F23"/>
    <w:rsid w:val="00E226CA"/>
    <w:rsid w:val="00E32F0F"/>
    <w:rsid w:val="00E33A08"/>
    <w:rsid w:val="00E44DD2"/>
    <w:rsid w:val="00E60359"/>
    <w:rsid w:val="00EA2C89"/>
    <w:rsid w:val="00EA50E0"/>
    <w:rsid w:val="00EA6C43"/>
    <w:rsid w:val="00EB07D7"/>
    <w:rsid w:val="00EC38B0"/>
    <w:rsid w:val="00F10173"/>
    <w:rsid w:val="00F1372C"/>
    <w:rsid w:val="00F1410E"/>
    <w:rsid w:val="00F23903"/>
    <w:rsid w:val="00F8225D"/>
    <w:rsid w:val="00FA675A"/>
    <w:rsid w:val="00FB63A6"/>
    <w:rsid w:val="00FE3EAB"/>
    <w:rsid w:val="00FE6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DFF6"/>
  <w15:docId w15:val="{B075EFC1-7096-4E96-8BE8-F2DEB468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ur-P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6F1"/>
    <w:pPr>
      <w:autoSpaceDE w:val="0"/>
      <w:autoSpaceDN w:val="0"/>
      <w:adjustRightInd w:val="0"/>
    </w:pPr>
    <w:rPr>
      <w:rFonts w:ascii="Myriad Pro" w:hAnsi="Myriad Pro" w:cs="Myriad Pro"/>
      <w:color w:val="000000"/>
      <w:sz w:val="24"/>
      <w:szCs w:val="24"/>
    </w:rPr>
  </w:style>
  <w:style w:type="character" w:customStyle="1" w:styleId="text">
    <w:name w:val="text"/>
    <w:basedOn w:val="DefaultParagraphFont"/>
    <w:rsid w:val="00EB07D7"/>
  </w:style>
  <w:style w:type="paragraph" w:styleId="BalloonText">
    <w:name w:val="Balloon Text"/>
    <w:basedOn w:val="Normal"/>
    <w:link w:val="BalloonTextChar"/>
    <w:uiPriority w:val="99"/>
    <w:semiHidden/>
    <w:unhideWhenUsed/>
    <w:rsid w:val="00EB07D7"/>
    <w:rPr>
      <w:rFonts w:ascii="Tahoma" w:hAnsi="Tahoma" w:cs="Tahoma"/>
      <w:sz w:val="16"/>
      <w:szCs w:val="16"/>
    </w:rPr>
  </w:style>
  <w:style w:type="character" w:customStyle="1" w:styleId="BalloonTextChar">
    <w:name w:val="Balloon Text Char"/>
    <w:basedOn w:val="DefaultParagraphFont"/>
    <w:link w:val="BalloonText"/>
    <w:uiPriority w:val="99"/>
    <w:semiHidden/>
    <w:rsid w:val="00EB07D7"/>
    <w:rPr>
      <w:rFonts w:ascii="Tahoma" w:hAnsi="Tahoma" w:cs="Tahoma"/>
      <w:sz w:val="16"/>
      <w:szCs w:val="16"/>
    </w:rPr>
  </w:style>
  <w:style w:type="table" w:styleId="TableGrid">
    <w:name w:val="Table Grid"/>
    <w:basedOn w:val="TableNormal"/>
    <w:uiPriority w:val="59"/>
    <w:rsid w:val="00715C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037B12"/>
    <w:rPr>
      <w:color w:val="0000FF"/>
      <w:u w:val="single"/>
    </w:rPr>
  </w:style>
  <w:style w:type="character" w:styleId="CommentReference">
    <w:name w:val="annotation reference"/>
    <w:basedOn w:val="DefaultParagraphFont"/>
    <w:uiPriority w:val="99"/>
    <w:semiHidden/>
    <w:unhideWhenUsed/>
    <w:rsid w:val="00152711"/>
    <w:rPr>
      <w:sz w:val="16"/>
      <w:szCs w:val="16"/>
    </w:rPr>
  </w:style>
  <w:style w:type="paragraph" w:styleId="CommentText">
    <w:name w:val="annotation text"/>
    <w:basedOn w:val="Normal"/>
    <w:link w:val="CommentTextChar"/>
    <w:uiPriority w:val="99"/>
    <w:semiHidden/>
    <w:unhideWhenUsed/>
    <w:rsid w:val="00152711"/>
    <w:rPr>
      <w:sz w:val="20"/>
      <w:szCs w:val="20"/>
    </w:rPr>
  </w:style>
  <w:style w:type="character" w:customStyle="1" w:styleId="CommentTextChar">
    <w:name w:val="Comment Text Char"/>
    <w:basedOn w:val="DefaultParagraphFont"/>
    <w:link w:val="CommentText"/>
    <w:uiPriority w:val="99"/>
    <w:semiHidden/>
    <w:rsid w:val="00152711"/>
    <w:rPr>
      <w:sz w:val="20"/>
      <w:szCs w:val="20"/>
    </w:rPr>
  </w:style>
  <w:style w:type="paragraph" w:styleId="CommentSubject">
    <w:name w:val="annotation subject"/>
    <w:basedOn w:val="CommentText"/>
    <w:next w:val="CommentText"/>
    <w:link w:val="CommentSubjectChar"/>
    <w:uiPriority w:val="99"/>
    <w:semiHidden/>
    <w:unhideWhenUsed/>
    <w:rsid w:val="00152711"/>
    <w:rPr>
      <w:b/>
      <w:bCs/>
    </w:rPr>
  </w:style>
  <w:style w:type="character" w:customStyle="1" w:styleId="CommentSubjectChar">
    <w:name w:val="Comment Subject Char"/>
    <w:basedOn w:val="CommentTextChar"/>
    <w:link w:val="CommentSubject"/>
    <w:uiPriority w:val="99"/>
    <w:semiHidden/>
    <w:rsid w:val="00152711"/>
    <w:rPr>
      <w:b/>
      <w:bCs/>
      <w:sz w:val="20"/>
      <w:szCs w:val="20"/>
    </w:rPr>
  </w:style>
  <w:style w:type="paragraph" w:styleId="ListParagraph">
    <w:name w:val="List Paragraph"/>
    <w:basedOn w:val="Normal"/>
    <w:uiPriority w:val="34"/>
    <w:qFormat/>
    <w:rsid w:val="00044380"/>
    <w:pPr>
      <w:ind w:left="720"/>
      <w:contextualSpacing/>
    </w:pPr>
  </w:style>
  <w:style w:type="paragraph" w:styleId="Revision">
    <w:name w:val="Revision"/>
    <w:hidden/>
    <w:uiPriority w:val="99"/>
    <w:semiHidden/>
    <w:rsid w:val="00532E07"/>
  </w:style>
  <w:style w:type="paragraph" w:customStyle="1" w:styleId="CM1">
    <w:name w:val="CM1"/>
    <w:basedOn w:val="Default"/>
    <w:next w:val="Default"/>
    <w:uiPriority w:val="99"/>
    <w:rsid w:val="00961543"/>
    <w:rPr>
      <w:rFonts w:ascii="EUAlbertina" w:hAnsi="EUAlbertina" w:cstheme="minorBidi"/>
      <w:color w:val="auto"/>
    </w:rPr>
  </w:style>
  <w:style w:type="paragraph" w:customStyle="1" w:styleId="CM3">
    <w:name w:val="CM3"/>
    <w:basedOn w:val="Default"/>
    <w:next w:val="Default"/>
    <w:uiPriority w:val="99"/>
    <w:rsid w:val="00961543"/>
    <w:rPr>
      <w:rFonts w:ascii="EUAlbertina" w:hAnsi="EUAlbertina" w:cstheme="minorBidi"/>
      <w:color w:val="auto"/>
    </w:rPr>
  </w:style>
  <w:style w:type="character" w:styleId="UnresolvedMention">
    <w:name w:val="Unresolved Mention"/>
    <w:basedOn w:val="DefaultParagraphFont"/>
    <w:uiPriority w:val="99"/>
    <w:semiHidden/>
    <w:unhideWhenUsed/>
    <w:rsid w:val="0099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asylum.moi.gov.cy" TargetMode="External"/><Relationship Id="rId5" Type="http://schemas.openxmlformats.org/officeDocument/2006/relationships/customXml" Target="../customXml/item5.xml"/><Relationship Id="rId10" Type="http://schemas.openxmlformats.org/officeDocument/2006/relationships/hyperlink" Target="mailto:dublinoffice@asylum.moi.gov.cy"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UAA Document" ma:contentTypeID="0x010100702862A3062E044D8ABC14AA6FFFBF2A001E1BEB465AF5FA408120DC9CDBD709A7" ma:contentTypeVersion="22" ma:contentTypeDescription="" ma:contentTypeScope="" ma:versionID="c204f06e35c4345084db40cddd8bb400">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a8371b9bba91408a0448c2e4698a071f"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d843e2ab0fe040a0b8f15c0cb043c02e" minOccurs="0"/>
                <xsd:element ref="ns2:b449eb92237c479dbb476bba4132e4d0" minOccurs="0"/>
                <xsd:element ref="ns2:o7284467db3d4acd87ce2ae955c53c32" minOccurs="0"/>
                <xsd:element ref="ns1:DocumentSetDescription" minOccurs="0"/>
                <xsd:element ref="ns2:easoResponsibl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dexed="true"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o8afd3c3b2c14229af30eb97d0576c14" ma:index="10"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61438-5062-43d7-b646-14d68e0bd61e}" ma:internalName="TaxCatchAll"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d843e2ab0fe040a0b8f15c0cb043c02e" ma:index="14" ma:taxonomy="true" ma:internalName="d843e2ab0fe040a0b8f15c0cb043c02e" ma:taxonomyFieldName="RecordStatus" ma:displayName="Record Status" ma:indexed="true" ma:readOnly="false" ma:default="333;#Unlocked|657cf70e-6c76-40b5-8378-d1bef5a86504" ma:fieldId="{d843e2ab-0fe0-40a0-b8f1-5c0cb043c02e}" ma:sspId="503e7a41-821a-4582-8c5b-0263b9d2f658" ma:termSetId="d074c5b3-79b4-4232-8673-c47649e6f2e0" ma:anchorId="00000000-0000-0000-0000-000000000000" ma:open="false" ma:isKeyword="false">
      <xsd:complexType>
        <xsd:sequence>
          <xsd:element ref="pc:Terms" minOccurs="0" maxOccurs="1"/>
        </xsd:sequence>
      </xsd:complexType>
    </xsd:element>
    <xsd:element name="b449eb92237c479dbb476bba4132e4d0" ma:index="16"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8"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easoResponsible" ma:index="22"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Registration and access to Asylum Procedures</TermName>
          <TermId xmlns="http://schemas.microsoft.com/office/infopath/2007/PartnerControls">57981485-f039-4012-a128-daa75cf81689</TermId>
        </TermInfo>
      </Terms>
    </o8afd3c3b2c14229af30eb97d0576c14>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TaxCatchAll xmlns="a1af3d24-2c00-4fff-b753-464d92bed99a">
      <Value>333</Value>
      <Value>262</Value>
      <Value>2</Value>
      <Value>1</Value>
    </TaxCatchAll>
    <_dlc_DocId xmlns="a1af3d24-2c00-4fff-b753-464d92bed99a">EUAA2023-335380642-59426</_dlc_DocId>
    <_dlc_DocIdUrl xmlns="a1af3d24-2c00-4fff-b753-464d92bed99a">
      <Url>https://easo.sharepoint.com/sites/co/_layouts/15/DocIdRedir.aspx?ID=EUAA2023-335380642-59426</Url>
      <Description>EUAA2023-335380642-59426</Description>
    </_dlc_DocIdUrl>
    <d843e2ab0fe040a0b8f15c0cb043c02e xmlns="a1af3d24-2c00-4fff-b753-464d92bed99a">
      <Terms xmlns="http://schemas.microsoft.com/office/infopath/2007/PartnerControls">
        <TermInfo xmlns="http://schemas.microsoft.com/office/infopath/2007/PartnerControls">
          <TermName xmlns="http://schemas.microsoft.com/office/infopath/2007/PartnerControls">Unlocked</TermName>
          <TermId xmlns="http://schemas.microsoft.com/office/infopath/2007/PartnerControls">657cf70e-6c76-40b5-8378-d1bef5a86504</TermId>
        </TermInfo>
      </Terms>
    </d843e2ab0fe040a0b8f15c0cb043c02e>
    <DocumentSetDescription xmlns="http://schemas.microsoft.com/sharepoint/v3" xsi:nil="true"/>
    <easoResponsible xmlns="a1af3d24-2c00-4fff-b753-464d92bed99a">
      <UserInfo>
        <DisplayName/>
        <AccountId xsi:nil="true"/>
        <AccountType/>
      </UserInfo>
    </easoResponsible>
    <_Flow_SignoffStatus xmlns="39543873-a8d7-40df-90ac-32bd461eaf5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DC7C-8AFA-48C4-B512-9B918D5818E3}"/>
</file>

<file path=customXml/itemProps2.xml><?xml version="1.0" encoding="utf-8"?>
<ds:datastoreItem xmlns:ds="http://schemas.openxmlformats.org/officeDocument/2006/customXml" ds:itemID="{16686CAB-DBE4-45FE-A128-9AB02609553D}">
  <ds:schemaRefs>
    <ds:schemaRef ds:uri="http://schemas.microsoft.com/sharepoint/v3/contenttype/forms"/>
  </ds:schemaRefs>
</ds:datastoreItem>
</file>

<file path=customXml/itemProps3.xml><?xml version="1.0" encoding="utf-8"?>
<ds:datastoreItem xmlns:ds="http://schemas.openxmlformats.org/officeDocument/2006/customXml" ds:itemID="{89DF1EF6-630E-4683-A9A8-49EAF26E6E11}">
  <ds:schemaRefs>
    <ds:schemaRef ds:uri="http://schemas.microsoft.com/office/2006/metadata/properties"/>
    <ds:schemaRef ds:uri="http://schemas.microsoft.com/office/infopath/2007/PartnerControls"/>
    <ds:schemaRef ds:uri="a1af3d24-2c00-4fff-b753-464d92bed99a"/>
    <ds:schemaRef ds:uri="http://schemas.microsoft.com/sharepoint/v3"/>
  </ds:schemaRefs>
</ds:datastoreItem>
</file>

<file path=customXml/itemProps4.xml><?xml version="1.0" encoding="utf-8"?>
<ds:datastoreItem xmlns:ds="http://schemas.openxmlformats.org/officeDocument/2006/customXml" ds:itemID="{230E52F4-FCE0-4D05-B9DC-FE3ED1F0C16C}">
  <ds:schemaRefs>
    <ds:schemaRef ds:uri="http://schemas.microsoft.com/sharepoint/events"/>
  </ds:schemaRefs>
</ds:datastoreItem>
</file>

<file path=customXml/itemProps5.xml><?xml version="1.0" encoding="utf-8"?>
<ds:datastoreItem xmlns:ds="http://schemas.openxmlformats.org/officeDocument/2006/customXml" ds:itemID="{7F75D605-173C-4BC2-840A-8F73AA76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DublinLeaflet</dc:title>
  <dc:subject/>
  <dc:creator>CDT</dc:creator>
  <cp:keywords/>
  <dc:description/>
  <cp:lastModifiedBy>Vasiliki Kapodistria</cp:lastModifiedBy>
  <cp:revision>2</cp:revision>
  <dcterms:created xsi:type="dcterms:W3CDTF">2023-09-27T09:01:00Z</dcterms:created>
  <dcterms:modified xsi:type="dcterms:W3CDTF">2023-09-27T09:01:00Z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0x010100702862A3062E044D8ABC14AA6FFFBF2A001E1BEB465AF5FA408120DC9CDBD709A7</vt:lpwstr>
  </property>
  <property fmtid="{D5CDD505-2E9C-101B-9397-08002B2CF9AE}" pid="3" name="p96fb03dbcf94747b8ec018a65a2d03d">
    <vt:lpwstr/>
  </property>
  <property fmtid="{D5CDD505-2E9C-101B-9397-08002B2CF9AE}" pid="4" name="easoDocumentCoverage">
    <vt:lpwstr/>
  </property>
  <property fmtid="{D5CDD505-2E9C-101B-9397-08002B2CF9AE}" pid="5" name="MediaServiceImageTags">
    <vt:lpwstr/>
  </property>
  <property fmtid="{D5CDD505-2E9C-101B-9397-08002B2CF9AE}" pid="6" name="easoDocumentLanguage">
    <vt:lpwstr>2;#English|532fa66a-4cdf-4129-bab9-a1f47b418755</vt:lpwstr>
  </property>
  <property fmtid="{D5CDD505-2E9C-101B-9397-08002B2CF9AE}" pid="7" name="easoSecurityClassification">
    <vt:lpwstr>1;#Internal|d0063956-0b9b-4740-b4be-2689507f2aae</vt:lpwstr>
  </property>
  <property fmtid="{D5CDD505-2E9C-101B-9397-08002B2CF9AE}" pid="8" name="easoBusinessClassification">
    <vt:lpwstr>262;#Registration and access to Asylum Procedures|57981485-f039-4012-a128-daa75cf81689</vt:lpwstr>
  </property>
  <property fmtid="{D5CDD505-2E9C-101B-9397-08002B2CF9AE}" pid="9" name="RecordStatus">
    <vt:lpwstr>333;#Unlocked|657cf70e-6c76-40b5-8378-d1bef5a86504</vt:lpwstr>
  </property>
  <property fmtid="{D5CDD505-2E9C-101B-9397-08002B2CF9AE}" pid="10" name="_dlc_DocIdItemGuid">
    <vt:lpwstr>81994a54-c235-4102-9ecd-b704f0ca6543</vt:lpwstr>
  </property>
  <property fmtid="{D5CDD505-2E9C-101B-9397-08002B2CF9AE}" pid="11" name="lcf76f155ced4ddcb4097134ff3c332f">
    <vt:lpwstr/>
  </property>
</Properties>
</file>